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2C894" w14:textId="33F3BF82" w:rsidR="00122EDF" w:rsidRDefault="005339AE">
      <w:pPr>
        <w:jc w:val="center"/>
        <w:rPr>
          <w:rFonts w:ascii="Tahoma" w:hAnsi="Tahoma" w:cs="Tahoma"/>
          <w:sz w:val="20"/>
          <w:szCs w:val="20"/>
        </w:rPr>
      </w:pPr>
      <w:r>
        <w:rPr>
          <w:rFonts w:ascii="Tahoma" w:hAnsi="Tahoma" w:cs="Tahoma"/>
          <w:b/>
          <w:sz w:val="20"/>
          <w:szCs w:val="20"/>
        </w:rPr>
        <w:t>Д</w:t>
      </w:r>
      <w:r w:rsidR="00FF7293">
        <w:rPr>
          <w:rFonts w:ascii="Tahoma" w:hAnsi="Tahoma" w:cs="Tahoma"/>
          <w:b/>
          <w:sz w:val="20"/>
          <w:szCs w:val="20"/>
        </w:rPr>
        <w:t xml:space="preserve">оговор № </w:t>
      </w:r>
      <w:bookmarkStart w:id="0" w:name="Номер"/>
      <w:r w:rsidR="00FF7293">
        <w:rPr>
          <w:rFonts w:ascii="Tahoma" w:hAnsi="Tahoma" w:cs="Tahoma"/>
          <w:sz w:val="20"/>
          <w:szCs w:val="20"/>
        </w:rPr>
        <w:fldChar w:fldCharType="begin">
          <w:ffData>
            <w:name w:val="Номер"/>
            <w:enabled/>
            <w:calcOnExit w:val="0"/>
            <w:textInput/>
          </w:ffData>
        </w:fldChar>
      </w:r>
      <w:r w:rsidR="00FF7293">
        <w:rPr>
          <w:rFonts w:ascii="Tahoma" w:hAnsi="Tahoma" w:cs="Tahoma"/>
          <w:sz w:val="20"/>
          <w:szCs w:val="20"/>
        </w:rPr>
        <w:instrText xml:space="preserve"> FORMTEXT </w:instrText>
      </w:r>
      <w:r w:rsidR="00FF7293">
        <w:rPr>
          <w:rFonts w:ascii="Tahoma" w:hAnsi="Tahoma" w:cs="Tahoma"/>
          <w:sz w:val="20"/>
          <w:szCs w:val="20"/>
        </w:rPr>
      </w:r>
      <w:r w:rsidR="00FF7293">
        <w:rPr>
          <w:rFonts w:ascii="Tahoma" w:hAnsi="Tahoma" w:cs="Tahoma"/>
          <w:sz w:val="20"/>
          <w:szCs w:val="20"/>
        </w:rPr>
        <w:fldChar w:fldCharType="separate"/>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sz w:val="20"/>
          <w:szCs w:val="20"/>
        </w:rPr>
        <w:fldChar w:fldCharType="end"/>
      </w:r>
      <w:bookmarkEnd w:id="0"/>
    </w:p>
    <w:p w14:paraId="6C12C895" w14:textId="77777777" w:rsidR="00122EDF" w:rsidRDefault="00122EDF">
      <w:pPr>
        <w:jc w:val="center"/>
        <w:rPr>
          <w:rFonts w:ascii="Tahoma" w:hAnsi="Tahoma" w:cs="Tahoma"/>
          <w:b/>
          <w:sz w:val="20"/>
          <w:szCs w:val="20"/>
        </w:rPr>
      </w:pPr>
    </w:p>
    <w:p w14:paraId="6C12C896" w14:textId="77777777" w:rsidR="00122EDF" w:rsidRDefault="00FF7293">
      <w:pPr>
        <w:tabs>
          <w:tab w:val="right" w:pos="9350"/>
        </w:tabs>
        <w:rPr>
          <w:rFonts w:ascii="Tahoma" w:hAnsi="Tahoma" w:cs="Tahoma"/>
          <w:sz w:val="20"/>
          <w:szCs w:val="20"/>
        </w:rPr>
      </w:pPr>
      <w:r>
        <w:rPr>
          <w:rFonts w:ascii="Tahoma" w:hAnsi="Tahoma" w:cs="Tahoma"/>
          <w:sz w:val="20"/>
          <w:szCs w:val="20"/>
        </w:rPr>
        <w:t xml:space="preserve">г. </w:t>
      </w:r>
      <w:sdt>
        <w:sdtPr>
          <w:rPr>
            <w:rFonts w:ascii="Tahoma" w:hAnsi="Tahoma" w:cs="Tahoma"/>
            <w:sz w:val="20"/>
            <w:szCs w:val="20"/>
          </w:rPr>
          <w:id w:val="11669164"/>
          <w:placeholder>
            <w:docPart w:val="632B50C8918941FDB6E777101E4711E8"/>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EndPr/>
        <w:sdtContent>
          <w:r>
            <w:rPr>
              <w:rFonts w:ascii="Tahoma" w:hAnsi="Tahoma" w:cs="Tahoma"/>
              <w:sz w:val="20"/>
              <w:szCs w:val="20"/>
            </w:rPr>
            <w:t>Москва</w:t>
          </w:r>
        </w:sdtContent>
      </w:sdt>
      <w:r>
        <w:rPr>
          <w:rFonts w:ascii="Tahoma" w:hAnsi="Tahoma" w:cs="Tahoma"/>
          <w:sz w:val="20"/>
          <w:szCs w:val="20"/>
        </w:rPr>
        <w:tab/>
      </w:r>
      <w:sdt>
        <w:sdtPr>
          <w:rPr>
            <w:rStyle w:val="aa"/>
          </w:rPr>
          <w:alias w:val="Дата"/>
          <w:tag w:val="Дата"/>
          <w:id w:val="11669345"/>
          <w:placeholder>
            <w:docPart w:val="5FBF4EC758E84BB58C28C91892B58C0B"/>
          </w:placeholder>
          <w:showingPlcHdr/>
          <w:date>
            <w:dateFormat w:val="d MMMM yyyy 'г.'"/>
            <w:lid w:val="ru-RU"/>
            <w:storeMappedDataAs w:val="dateTime"/>
            <w:calendar w:val="gregorian"/>
          </w:date>
        </w:sdtPr>
        <w:sdtEndPr>
          <w:rPr>
            <w:rStyle w:val="a1"/>
            <w:rFonts w:ascii="Times New Roman" w:hAnsi="Times New Roman" w:cs="Tahoma"/>
            <w:color w:val="auto"/>
            <w:sz w:val="24"/>
            <w:szCs w:val="20"/>
          </w:rPr>
        </w:sdtEndPr>
        <w:sdtContent>
          <w:r>
            <w:rPr>
              <w:rStyle w:val="a9"/>
              <w:rFonts w:ascii="Tahoma" w:hAnsi="Tahoma" w:cs="Tahoma"/>
              <w:color w:val="FF0000"/>
              <w:sz w:val="20"/>
              <w:szCs w:val="20"/>
            </w:rPr>
            <w:t>Место для ввода даты.</w:t>
          </w:r>
        </w:sdtContent>
      </w:sdt>
    </w:p>
    <w:p w14:paraId="6C12C897" w14:textId="77777777" w:rsidR="00122EDF" w:rsidRDefault="00122EDF">
      <w:pPr>
        <w:rPr>
          <w:rFonts w:ascii="Tahoma" w:hAnsi="Tahoma" w:cs="Tahoma"/>
          <w:sz w:val="20"/>
          <w:szCs w:val="20"/>
        </w:rPr>
      </w:pPr>
      <w:bookmarkStart w:id="1" w:name="ТекстовоеПоле4"/>
    </w:p>
    <w:bookmarkEnd w:id="1"/>
    <w:p w14:paraId="6C12C898" w14:textId="6C9ADDD7" w:rsidR="00122EDF" w:rsidRDefault="003F7F39">
      <w:pPr>
        <w:widowControl w:val="0"/>
        <w:jc w:val="both"/>
        <w:rPr>
          <w:rFonts w:ascii="Tahoma" w:hAnsi="Tahoma" w:cs="Tahoma"/>
          <w:sz w:val="20"/>
          <w:szCs w:val="20"/>
        </w:rPr>
      </w:pPr>
      <w:r>
        <w:rPr>
          <w:rFonts w:ascii="Tahoma" w:hAnsi="Tahoma" w:cs="Tahoma"/>
          <w:b/>
          <w:sz w:val="20"/>
          <w:szCs w:val="20"/>
        </w:rPr>
        <w:t>___________________</w:t>
      </w:r>
      <w:r w:rsidR="00FF7293">
        <w:rPr>
          <w:rFonts w:ascii="Tahoma" w:hAnsi="Tahoma" w:cs="Tahoma"/>
          <w:sz w:val="20"/>
          <w:szCs w:val="20"/>
        </w:rPr>
        <w:t xml:space="preserve">, именуемое в дальнейшем </w:t>
      </w:r>
      <w:r w:rsidR="00FF7293">
        <w:rPr>
          <w:rFonts w:ascii="Tahoma" w:hAnsi="Tahoma" w:cs="Tahoma"/>
          <w:b/>
          <w:sz w:val="20"/>
          <w:szCs w:val="20"/>
        </w:rPr>
        <w:t>Лицензиат</w:t>
      </w:r>
      <w:r w:rsidR="00FF7293">
        <w:rPr>
          <w:rFonts w:ascii="Tahoma" w:hAnsi="Tahoma" w:cs="Tahoma"/>
          <w:sz w:val="20"/>
          <w:szCs w:val="20"/>
        </w:rPr>
        <w:t xml:space="preserve">, в лице </w:t>
      </w:r>
      <w:r w:rsidR="004F78BD">
        <w:rPr>
          <w:rFonts w:ascii="Tahoma" w:eastAsia="Calibri" w:hAnsi="Tahoma" w:cs="Tahoma"/>
          <w:sz w:val="20"/>
          <w:szCs w:val="20"/>
        </w:rPr>
        <w:t xml:space="preserve">_____________, </w:t>
      </w:r>
      <w:r w:rsidR="00FF7293">
        <w:rPr>
          <w:rFonts w:ascii="Tahoma" w:hAnsi="Tahoma" w:cs="Tahoma"/>
          <w:sz w:val="20"/>
          <w:szCs w:val="20"/>
        </w:rPr>
        <w:t xml:space="preserve">с одной стороны, </w:t>
      </w:r>
      <w:bookmarkStart w:id="2" w:name="ТекстовоеПоле6"/>
      <w:r w:rsidR="00FF7293">
        <w:rPr>
          <w:rFonts w:ascii="Tahoma" w:hAnsi="Tahoma" w:cs="Tahoma"/>
          <w:sz w:val="20"/>
          <w:szCs w:val="20"/>
        </w:rPr>
        <w:t xml:space="preserve">и </w:t>
      </w:r>
      <w:bookmarkEnd w:id="2"/>
      <w:r w:rsidR="00FF7293">
        <w:rPr>
          <w:rFonts w:ascii="Tahoma" w:hAnsi="Tahoma" w:cs="Tahoma"/>
          <w:b/>
          <w:sz w:val="20"/>
          <w:szCs w:val="20"/>
        </w:rPr>
        <w:fldChar w:fldCharType="begin">
          <w:ffData>
            <w:name w:val=""/>
            <w:enabled/>
            <w:calcOnExit w:val="0"/>
            <w:textInput/>
          </w:ffData>
        </w:fldChar>
      </w:r>
      <w:r w:rsidR="00FF7293">
        <w:rPr>
          <w:rFonts w:ascii="Tahoma" w:hAnsi="Tahoma" w:cs="Tahoma"/>
          <w:b/>
          <w:sz w:val="20"/>
          <w:szCs w:val="20"/>
        </w:rPr>
        <w:instrText xml:space="preserve"> FORMTEXT </w:instrText>
      </w:r>
      <w:r w:rsidR="00FF7293">
        <w:rPr>
          <w:rFonts w:ascii="Tahoma" w:hAnsi="Tahoma" w:cs="Tahoma"/>
          <w:b/>
          <w:sz w:val="20"/>
          <w:szCs w:val="20"/>
        </w:rPr>
      </w:r>
      <w:r w:rsidR="00FF7293">
        <w:rPr>
          <w:rFonts w:ascii="Tahoma" w:hAnsi="Tahoma" w:cs="Tahoma"/>
          <w:b/>
          <w:sz w:val="20"/>
          <w:szCs w:val="20"/>
        </w:rPr>
        <w:fldChar w:fldCharType="separate"/>
      </w:r>
      <w:r w:rsidR="00FF7293">
        <w:rPr>
          <w:rFonts w:ascii="Tahoma" w:eastAsia="MS UI Gothic" w:hAnsi="Tahoma" w:cs="Tahoma"/>
          <w:b/>
          <w:sz w:val="20"/>
          <w:szCs w:val="20"/>
        </w:rPr>
        <w:t> </w:t>
      </w:r>
      <w:r w:rsidR="00FF7293">
        <w:rPr>
          <w:rFonts w:ascii="Tahoma" w:eastAsia="MS UI Gothic" w:hAnsi="Tahoma" w:cs="Tahoma"/>
          <w:b/>
          <w:sz w:val="20"/>
          <w:szCs w:val="20"/>
        </w:rPr>
        <w:t> </w:t>
      </w:r>
      <w:r w:rsidR="00FF7293">
        <w:rPr>
          <w:rFonts w:ascii="Tahoma" w:eastAsia="MS UI Gothic" w:hAnsi="Tahoma" w:cs="Tahoma"/>
          <w:b/>
          <w:sz w:val="20"/>
          <w:szCs w:val="20"/>
        </w:rPr>
        <w:t> </w:t>
      </w:r>
      <w:r w:rsidR="00FF7293">
        <w:rPr>
          <w:rFonts w:ascii="Tahoma" w:eastAsia="MS UI Gothic" w:hAnsi="Tahoma" w:cs="Tahoma"/>
          <w:b/>
          <w:sz w:val="20"/>
          <w:szCs w:val="20"/>
        </w:rPr>
        <w:t> </w:t>
      </w:r>
      <w:r w:rsidR="00FF7293">
        <w:rPr>
          <w:rFonts w:ascii="Tahoma" w:eastAsia="MS UI Gothic" w:hAnsi="Tahoma" w:cs="Tahoma"/>
          <w:b/>
          <w:sz w:val="20"/>
          <w:szCs w:val="20"/>
        </w:rPr>
        <w:t> </w:t>
      </w:r>
      <w:r w:rsidR="00FF7293">
        <w:rPr>
          <w:rFonts w:ascii="Tahoma" w:hAnsi="Tahoma" w:cs="Tahoma"/>
          <w:b/>
          <w:sz w:val="20"/>
          <w:szCs w:val="20"/>
        </w:rPr>
        <w:fldChar w:fldCharType="end"/>
      </w:r>
      <w:r w:rsidR="00FF7293">
        <w:rPr>
          <w:rFonts w:ascii="Tahoma" w:hAnsi="Tahoma" w:cs="Tahoma"/>
          <w:b/>
          <w:sz w:val="20"/>
          <w:szCs w:val="20"/>
        </w:rPr>
        <w:t>,</w:t>
      </w:r>
      <w:r w:rsidR="00FF7293">
        <w:rPr>
          <w:rFonts w:ascii="Tahoma" w:hAnsi="Tahoma" w:cs="Tahoma"/>
          <w:sz w:val="20"/>
          <w:szCs w:val="20"/>
        </w:rPr>
        <w:t xml:space="preserve"> именуемое в дальнейшем </w:t>
      </w:r>
      <w:r w:rsidR="00FF7293">
        <w:rPr>
          <w:rFonts w:ascii="Tahoma" w:hAnsi="Tahoma" w:cs="Tahoma"/>
          <w:b/>
          <w:sz w:val="20"/>
          <w:szCs w:val="20"/>
        </w:rPr>
        <w:t>Сублицензиат</w:t>
      </w:r>
      <w:r w:rsidR="00FF7293">
        <w:rPr>
          <w:rFonts w:ascii="Tahoma" w:hAnsi="Tahoma" w:cs="Tahoma"/>
          <w:sz w:val="20"/>
          <w:szCs w:val="20"/>
        </w:rPr>
        <w:t xml:space="preserve">, в лице </w:t>
      </w:r>
      <w:r w:rsidR="00FF7293">
        <w:rPr>
          <w:rFonts w:ascii="Tahoma" w:hAnsi="Tahoma" w:cs="Tahoma"/>
          <w:sz w:val="20"/>
          <w:szCs w:val="20"/>
        </w:rPr>
        <w:fldChar w:fldCharType="begin">
          <w:ffData>
            <w:name w:val=""/>
            <w:enabled/>
            <w:calcOnExit w:val="0"/>
            <w:textInput/>
          </w:ffData>
        </w:fldChar>
      </w:r>
      <w:r w:rsidR="00FF7293">
        <w:rPr>
          <w:rFonts w:ascii="Tahoma" w:hAnsi="Tahoma" w:cs="Tahoma"/>
          <w:sz w:val="20"/>
          <w:szCs w:val="20"/>
        </w:rPr>
        <w:instrText xml:space="preserve"> FORMTEXT </w:instrText>
      </w:r>
      <w:r w:rsidR="00FF7293">
        <w:rPr>
          <w:rFonts w:ascii="Tahoma" w:hAnsi="Tahoma" w:cs="Tahoma"/>
          <w:sz w:val="20"/>
          <w:szCs w:val="20"/>
        </w:rPr>
      </w:r>
      <w:r w:rsidR="00FF7293">
        <w:rPr>
          <w:rFonts w:ascii="Tahoma" w:hAnsi="Tahoma" w:cs="Tahoma"/>
          <w:sz w:val="20"/>
          <w:szCs w:val="20"/>
        </w:rPr>
        <w:fldChar w:fldCharType="separate"/>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hAnsi="Tahoma" w:cs="Tahoma"/>
          <w:sz w:val="20"/>
          <w:szCs w:val="20"/>
        </w:rPr>
        <w:fldChar w:fldCharType="end"/>
      </w:r>
      <w:r w:rsidR="00FF7293">
        <w:rPr>
          <w:rFonts w:ascii="Tahoma" w:hAnsi="Tahoma" w:cs="Tahoma"/>
          <w:sz w:val="20"/>
          <w:szCs w:val="20"/>
        </w:rPr>
        <w:t>, действующего на основании </w:t>
      </w:r>
      <w:r w:rsidR="00FF7293">
        <w:rPr>
          <w:rFonts w:ascii="Tahoma" w:hAnsi="Tahoma" w:cs="Tahoma"/>
          <w:sz w:val="20"/>
          <w:szCs w:val="20"/>
        </w:rPr>
        <w:fldChar w:fldCharType="begin">
          <w:ffData>
            <w:name w:val=""/>
            <w:enabled/>
            <w:calcOnExit w:val="0"/>
            <w:textInput/>
          </w:ffData>
        </w:fldChar>
      </w:r>
      <w:r w:rsidR="00FF7293">
        <w:rPr>
          <w:rFonts w:ascii="Tahoma" w:hAnsi="Tahoma" w:cs="Tahoma"/>
          <w:sz w:val="20"/>
          <w:szCs w:val="20"/>
        </w:rPr>
        <w:instrText xml:space="preserve"> FORMTEXT </w:instrText>
      </w:r>
      <w:r w:rsidR="00FF7293">
        <w:rPr>
          <w:rFonts w:ascii="Tahoma" w:hAnsi="Tahoma" w:cs="Tahoma"/>
          <w:sz w:val="20"/>
          <w:szCs w:val="20"/>
        </w:rPr>
      </w:r>
      <w:r w:rsidR="00FF7293">
        <w:rPr>
          <w:rFonts w:ascii="Tahoma" w:hAnsi="Tahoma" w:cs="Tahoma"/>
          <w:sz w:val="20"/>
          <w:szCs w:val="20"/>
        </w:rPr>
        <w:fldChar w:fldCharType="separate"/>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eastAsia="MS UI Gothic" w:hAnsi="Tahoma" w:cs="Tahoma"/>
          <w:sz w:val="20"/>
          <w:szCs w:val="20"/>
        </w:rPr>
        <w:t> </w:t>
      </w:r>
      <w:r w:rsidR="00FF7293">
        <w:rPr>
          <w:rFonts w:ascii="Tahoma" w:hAnsi="Tahoma" w:cs="Tahoma"/>
          <w:sz w:val="20"/>
          <w:szCs w:val="20"/>
        </w:rPr>
        <w:fldChar w:fldCharType="end"/>
      </w:r>
      <w:r w:rsidR="00FF7293">
        <w:rPr>
          <w:rFonts w:ascii="Tahoma" w:hAnsi="Tahoma" w:cs="Tahoma"/>
          <w:sz w:val="20"/>
          <w:szCs w:val="20"/>
        </w:rPr>
        <w:t>, с другой стороны, вместе именуемые — Стороны, а каждое по отдельности — Сторона, заключили настоящий Договор о нижеследующем.</w:t>
      </w:r>
    </w:p>
    <w:p w14:paraId="6C12C899" w14:textId="77777777" w:rsidR="00122EDF" w:rsidRDefault="00122EDF">
      <w:pPr>
        <w:widowControl w:val="0"/>
        <w:rPr>
          <w:rFonts w:ascii="Tahoma" w:hAnsi="Tahoma" w:cs="Tahoma"/>
          <w:sz w:val="20"/>
          <w:szCs w:val="20"/>
        </w:rPr>
      </w:pPr>
    </w:p>
    <w:p w14:paraId="6C12C89A" w14:textId="77777777" w:rsidR="00122EDF" w:rsidRDefault="00FF7293">
      <w:pPr>
        <w:spacing w:line="264" w:lineRule="auto"/>
        <w:jc w:val="both"/>
        <w:rPr>
          <w:rFonts w:ascii="Tahoma" w:hAnsi="Tahoma" w:cs="Tahoma"/>
          <w:b/>
          <w:sz w:val="20"/>
          <w:szCs w:val="20"/>
        </w:rPr>
      </w:pPr>
      <w:r>
        <w:rPr>
          <w:rFonts w:ascii="Tahoma" w:hAnsi="Tahoma" w:cs="Tahoma"/>
          <w:b/>
          <w:sz w:val="20"/>
          <w:szCs w:val="20"/>
        </w:rPr>
        <w:t>Термины и определения</w:t>
      </w:r>
    </w:p>
    <w:p w14:paraId="6C12C89B" w14:textId="77777777" w:rsidR="00122EDF" w:rsidRDefault="00FF7293">
      <w:pPr>
        <w:spacing w:line="264" w:lineRule="auto"/>
        <w:jc w:val="both"/>
        <w:rPr>
          <w:rFonts w:ascii="Tahoma" w:hAnsi="Tahoma" w:cs="Tahoma"/>
          <w:sz w:val="20"/>
          <w:szCs w:val="20"/>
        </w:rPr>
      </w:pPr>
      <w:r>
        <w:rPr>
          <w:rFonts w:ascii="Tahoma" w:hAnsi="Tahoma" w:cs="Tahoma"/>
          <w:i/>
          <w:sz w:val="20"/>
          <w:szCs w:val="20"/>
        </w:rPr>
        <w:t>Условия договора</w:t>
      </w:r>
      <w:r>
        <w:rPr>
          <w:rFonts w:ascii="Tahoma" w:hAnsi="Tahoma" w:cs="Tahoma"/>
          <w:b/>
          <w:sz w:val="20"/>
          <w:szCs w:val="20"/>
        </w:rPr>
        <w:t xml:space="preserve"> </w:t>
      </w:r>
      <w:r>
        <w:rPr>
          <w:rFonts w:ascii="Tahoma" w:hAnsi="Tahoma" w:cs="Tahoma"/>
          <w:sz w:val="20"/>
          <w:szCs w:val="20"/>
        </w:rPr>
        <w:t xml:space="preserve">– настоящий Договор является смешанным и содержит условия как лицензионного договора (раздел </w:t>
      </w:r>
      <w:r>
        <w:rPr>
          <w:rFonts w:ascii="Tahoma" w:hAnsi="Tahoma" w:cs="Tahoma"/>
          <w:sz w:val="20"/>
          <w:szCs w:val="20"/>
          <w:highlight w:val="lightGray"/>
        </w:rPr>
        <w:t>2</w:t>
      </w:r>
      <w:r>
        <w:rPr>
          <w:rFonts w:ascii="Tahoma" w:hAnsi="Tahoma" w:cs="Tahoma"/>
          <w:sz w:val="20"/>
          <w:szCs w:val="20"/>
        </w:rPr>
        <w:t xml:space="preserve">), так и договора поставки (раздел </w:t>
      </w:r>
      <w:r>
        <w:rPr>
          <w:rFonts w:ascii="Tahoma" w:hAnsi="Tahoma" w:cs="Tahoma"/>
          <w:sz w:val="20"/>
          <w:szCs w:val="20"/>
          <w:highlight w:val="lightGray"/>
        </w:rPr>
        <w:t>3</w:t>
      </w:r>
      <w:r>
        <w:rPr>
          <w:rFonts w:ascii="Tahoma" w:hAnsi="Tahoma" w:cs="Tahoma"/>
          <w:sz w:val="20"/>
          <w:szCs w:val="20"/>
        </w:rPr>
        <w:t>), применяемые Сторонами к, соответственно, предоставлению права использования программ для ЭВМ и/или поставке экземпляров программ для ЭВМ и/или поставке оборудования.</w:t>
      </w:r>
    </w:p>
    <w:p w14:paraId="6C12C89C" w14:textId="77777777" w:rsidR="00122EDF" w:rsidRDefault="00FF7293">
      <w:pPr>
        <w:spacing w:line="264" w:lineRule="auto"/>
        <w:jc w:val="both"/>
        <w:rPr>
          <w:rFonts w:ascii="Tahoma" w:hAnsi="Tahoma" w:cs="Tahoma"/>
          <w:b/>
          <w:sz w:val="20"/>
          <w:szCs w:val="20"/>
        </w:rPr>
      </w:pPr>
      <w:r>
        <w:rPr>
          <w:rFonts w:ascii="Tahoma" w:hAnsi="Tahoma" w:cs="Tahoma"/>
          <w:i/>
          <w:sz w:val="20"/>
          <w:szCs w:val="20"/>
        </w:rPr>
        <w:t>Спецификация</w:t>
      </w:r>
      <w:r>
        <w:rPr>
          <w:rFonts w:ascii="Tahoma" w:hAnsi="Tahoma" w:cs="Tahoma"/>
          <w:sz w:val="20"/>
          <w:szCs w:val="20"/>
        </w:rPr>
        <w:t xml:space="preserve"> – документ, содержащий наименования оборудования и/или программ для ЭВМ, право на использование которых предоставляется и/или экземпляры которых поставляются Сублицензиату, количество и стоимость лицензий и/или экземпляров программ для ЭВМ и/или оборудования, рассчитанную на основании действующего в момент оформления Спецификации прайс-листа Лицензиата, а при поступлении запроса на физическую доставку экземпляров программ для ЭВМ и/или документов и/или оборудования – адрес, срок и стоимость такой доставки. Спецификация оформляется по форме, предусмотренной Приложением № </w:t>
      </w:r>
      <w:r>
        <w:rPr>
          <w:rFonts w:ascii="Tahoma" w:hAnsi="Tahoma" w:cs="Tahoma"/>
          <w:sz w:val="20"/>
          <w:szCs w:val="20"/>
          <w:highlight w:val="lightGray"/>
        </w:rPr>
        <w:t>1</w:t>
      </w:r>
      <w:r>
        <w:rPr>
          <w:rFonts w:ascii="Tahoma" w:hAnsi="Tahoma" w:cs="Tahoma"/>
          <w:sz w:val="20"/>
          <w:szCs w:val="20"/>
        </w:rPr>
        <w:t xml:space="preserve"> к настоящему Договору, в порядке, предусмотренном разделом </w:t>
      </w:r>
      <w:r>
        <w:rPr>
          <w:rFonts w:ascii="Tahoma" w:hAnsi="Tahoma" w:cs="Tahoma"/>
          <w:sz w:val="20"/>
          <w:szCs w:val="20"/>
          <w:highlight w:val="lightGray"/>
        </w:rPr>
        <w:t>1</w:t>
      </w:r>
      <w:r>
        <w:rPr>
          <w:rFonts w:ascii="Tahoma" w:hAnsi="Tahoma" w:cs="Tahoma"/>
          <w:sz w:val="20"/>
          <w:szCs w:val="20"/>
        </w:rPr>
        <w:t xml:space="preserve"> настоящего Договора.</w:t>
      </w:r>
    </w:p>
    <w:p w14:paraId="6C12C89D" w14:textId="77777777" w:rsidR="00122EDF" w:rsidRDefault="00FF7293">
      <w:pPr>
        <w:spacing w:line="264" w:lineRule="auto"/>
        <w:jc w:val="both"/>
        <w:rPr>
          <w:rFonts w:ascii="Tahoma" w:hAnsi="Tahoma" w:cs="Tahoma"/>
          <w:sz w:val="20"/>
          <w:szCs w:val="20"/>
        </w:rPr>
      </w:pPr>
      <w:r>
        <w:rPr>
          <w:rFonts w:ascii="Tahoma" w:hAnsi="Tahoma" w:cs="Tahoma"/>
          <w:i/>
          <w:sz w:val="20"/>
          <w:szCs w:val="20"/>
        </w:rPr>
        <w:t>Право использования</w:t>
      </w:r>
      <w:r>
        <w:rPr>
          <w:rFonts w:ascii="Tahoma" w:hAnsi="Tahoma" w:cs="Tahoma"/>
          <w:sz w:val="20"/>
          <w:szCs w:val="20"/>
        </w:rPr>
        <w:t xml:space="preserve"> – разрешение на использование программ для ЭВМ, перечисленных соответствующей Спецификации, способами, предусмотренными Договором, а также Типовым соглашением правообладателя с конечным пользователем, получаемое Сублицензиатом на условиях простой (неисключительной) лицензии. </w:t>
      </w:r>
    </w:p>
    <w:p w14:paraId="6C12C89E" w14:textId="77777777" w:rsidR="00122EDF" w:rsidRDefault="00FF7293">
      <w:pPr>
        <w:spacing w:line="264" w:lineRule="auto"/>
        <w:jc w:val="both"/>
        <w:rPr>
          <w:rFonts w:ascii="Tahoma" w:hAnsi="Tahoma" w:cs="Tahoma"/>
          <w:sz w:val="20"/>
          <w:szCs w:val="20"/>
        </w:rPr>
      </w:pPr>
      <w:r>
        <w:rPr>
          <w:rFonts w:ascii="Tahoma" w:hAnsi="Tahoma" w:cs="Tahoma"/>
          <w:i/>
          <w:sz w:val="20"/>
          <w:szCs w:val="20"/>
        </w:rPr>
        <w:t>Типовое соглашение правообладателя с конечным пользователем</w:t>
      </w:r>
      <w:r>
        <w:rPr>
          <w:rFonts w:ascii="Tahoma" w:hAnsi="Tahoma" w:cs="Tahoma"/>
          <w:sz w:val="20"/>
          <w:szCs w:val="20"/>
        </w:rPr>
        <w:t xml:space="preserve"> – декларируемые правообладателем общие правила использования программ для ЭВМ, обязательные для исполнения Сублицензиатом. Типовое соглашение может быть размещено в установочном файле программы для ЭВМ, отображаемом на экране монитора при установке программы, и/или размещено на официальном Интернет-сайте правообладателя программы для ЭВМ.</w:t>
      </w:r>
    </w:p>
    <w:p w14:paraId="6C12C89F" w14:textId="77777777" w:rsidR="00122EDF" w:rsidRDefault="00FF7293">
      <w:pPr>
        <w:widowControl w:val="0"/>
        <w:jc w:val="both"/>
        <w:rPr>
          <w:rFonts w:ascii="Tahoma" w:hAnsi="Tahoma" w:cs="Tahoma"/>
          <w:sz w:val="20"/>
          <w:szCs w:val="20"/>
        </w:rPr>
      </w:pPr>
      <w:r>
        <w:rPr>
          <w:rFonts w:ascii="Tahoma" w:hAnsi="Tahoma" w:cs="Tahoma"/>
          <w:i/>
          <w:sz w:val="20"/>
          <w:szCs w:val="20"/>
        </w:rPr>
        <w:t>Предоставление права использования программ для ЭВМ</w:t>
      </w:r>
      <w:r>
        <w:rPr>
          <w:rFonts w:ascii="Tahoma" w:hAnsi="Tahoma" w:cs="Tahoma"/>
          <w:sz w:val="20"/>
          <w:szCs w:val="20"/>
        </w:rPr>
        <w:t xml:space="preserve"> – наступление установленного Сторонами в пункте </w:t>
      </w:r>
      <w:r>
        <w:rPr>
          <w:rFonts w:ascii="Tahoma" w:hAnsi="Tahoma" w:cs="Tahoma"/>
          <w:sz w:val="20"/>
          <w:szCs w:val="20"/>
          <w:highlight w:val="lightGray"/>
        </w:rPr>
        <w:t>2.4.</w:t>
      </w:r>
      <w:r>
        <w:rPr>
          <w:rFonts w:ascii="Tahoma" w:hAnsi="Tahoma" w:cs="Tahoma"/>
          <w:sz w:val="20"/>
          <w:szCs w:val="20"/>
        </w:rPr>
        <w:t xml:space="preserve"> настоящего Договора срока, позволяющее Сублицензиату начать правомерное использование программ для ЭВМ способами, предусмотренными Договором, а также типовым соглашением правообладателя с конечным пользователем.</w:t>
      </w:r>
    </w:p>
    <w:p w14:paraId="6C12C8A1"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Предмет Договора</w:t>
      </w:r>
    </w:p>
    <w:p w14:paraId="1CFBBF3A" w14:textId="77777777" w:rsidR="00C83469" w:rsidRDefault="00C83469" w:rsidP="00C83469">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если это предусмотрено соответствующей Спецификацией, Лицензиат в соответствии с условиями настоящего Договора обязуется предоставлять Сублицензиату право использования программ для ЭВМ, предусмотренных Спецификацией, а Сублицензиат обязуется принимать и оплачивать право использования программ для ЭВМ на условиях настоящего Договора.</w:t>
      </w:r>
    </w:p>
    <w:p w14:paraId="6C12C8A3" w14:textId="00E3E153" w:rsidR="00122EDF" w:rsidRDefault="00C83469" w:rsidP="00C83469">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если это предусмотрено соответствующей Спецификацией, Лицензиат в соответствии с условиями настоящего Договора обязуется поставлять Сублицензиату экземпляры программ для ЭВМ и/или оборудование, предусмотренные Спецификацией (далее именуется – «Товар»), а Сублицензиат обязуется принимать и оплачивать Товар на условиях настоящего Договора.</w:t>
      </w:r>
    </w:p>
    <w:p w14:paraId="6C12C8A4"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течение срока действия настоящего Договора Сублицензиат направляет Лицензиату в свободной письменной форме заявки, содержащие наименование и количество программ для ЭВМ, в отношении которых требуется предоставление права использования, и/или экземпляров программ для ЭВМ и/или оборудования, требующихся Сублицензиату.</w:t>
      </w:r>
    </w:p>
    <w:p w14:paraId="6C12C8A5"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При получении заявки Сублицензиата Лицензиат в течение 3 (трех) рабочих дней направляет Сублицензиату составленую на основании заявки Спецификацию либо отказ от исполнения заявки или корректировку заявки. </w:t>
      </w:r>
    </w:p>
    <w:p w14:paraId="6C12C8A7"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Порядок предоставления права использования программ для ЭВМ</w:t>
      </w:r>
    </w:p>
    <w:p w14:paraId="6C12C8A8"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В случае если соответствующей Спецификацией предусмотрено предоставление Сублицензиату права использования программ для ЭВМ, Лицензиат предоставляет такое право использования в порядке и на условиях, предусмотренных настоящим разделом </w:t>
      </w:r>
      <w:r>
        <w:rPr>
          <w:rFonts w:ascii="Tahoma" w:hAnsi="Tahoma" w:cs="Tahoma"/>
          <w:sz w:val="20"/>
          <w:szCs w:val="20"/>
          <w:highlight w:val="lightGray"/>
        </w:rPr>
        <w:t>2</w:t>
      </w:r>
      <w:r>
        <w:rPr>
          <w:rFonts w:ascii="Tahoma" w:hAnsi="Tahoma" w:cs="Tahoma"/>
          <w:sz w:val="20"/>
          <w:szCs w:val="20"/>
        </w:rPr>
        <w:t xml:space="preserve"> Договора.</w:t>
      </w:r>
    </w:p>
    <w:p w14:paraId="6C12C8A9"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w:t>
      </w:r>
      <w:r>
        <w:rPr>
          <w:rFonts w:ascii="Tahoma" w:hAnsi="Tahoma" w:cs="Tahoma"/>
          <w:sz w:val="20"/>
          <w:szCs w:val="20"/>
        </w:rPr>
        <w:lastRenderedPageBreak/>
        <w:t>ограничениями, установленными указанным соглашением.</w:t>
      </w:r>
    </w:p>
    <w:p w14:paraId="6C12C8AA"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Размер лицензионного вознаграждения Лицензиата за предоставление Сублицензиату права использования программ для ЭВМ указывается в Спецификации. Выплата лицензионного вознаграждения осуществляется Сублицензиатом в соответствии с разделом </w:t>
      </w:r>
      <w:r>
        <w:rPr>
          <w:rFonts w:ascii="Tahoma" w:hAnsi="Tahoma" w:cs="Tahoma"/>
          <w:sz w:val="20"/>
          <w:szCs w:val="20"/>
          <w:highlight w:val="lightGray"/>
        </w:rPr>
        <w:t>4</w:t>
      </w:r>
      <w:r>
        <w:rPr>
          <w:rFonts w:ascii="Tahoma" w:hAnsi="Tahoma" w:cs="Tahoma"/>
          <w:sz w:val="20"/>
          <w:szCs w:val="20"/>
        </w:rPr>
        <w:t xml:space="preserve"> настоящего Договора.</w:t>
      </w:r>
    </w:p>
    <w:p w14:paraId="6C12C8AB"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Право использования программ для ЭВМ по каждой соответствующей Спецификации считается предоставленным Сублицензиату, и Сублицензиат вправе начать использование программы для ЭВМ по истечении срока, указанного в соответствующей Спецификации (далее – «дата предоставления права использования программ для ЭВМ»). </w:t>
      </w:r>
    </w:p>
    <w:p w14:paraId="6C12C8AC"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В течение 5 (пяти) рабочих дней с даты предоставления права использования программ для ЭВМ по каждой соответствующей Спецификации </w:t>
      </w:r>
      <w:r w:rsidR="00C25E52">
        <w:rPr>
          <w:rFonts w:ascii="Tahoma" w:hAnsi="Tahoma" w:cs="Tahoma"/>
          <w:sz w:val="20"/>
          <w:szCs w:val="20"/>
        </w:rPr>
        <w:t>Лицензиат направляет Сублицензиату Акт предоставления права. Сублицензиат в течение 5 (пяти)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 Стороны соглашаются с тем,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w:t>
      </w:r>
    </w:p>
    <w:p w14:paraId="6C12C8AD"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использования правообладателем программ для ЭВМ технических средств защиты использования программ для ЭВМ, Лицензиат обязуется не позднее 1 (одного) дня с даты предоставления права использования программ для ЭВМ обеспечить Сублицензиату возможность использования соответствующих программ для ЭВМ, в том числе путём сообщения ему необходимых ключей доступа и паролей.</w:t>
      </w:r>
    </w:p>
    <w:p w14:paraId="6C12C8AE"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Лицензиат гарантирует, что он обладает всеми законными основаниями для предоставления Сублицензиату права использования программ для ЭВМ по настоящему Договору. </w:t>
      </w:r>
    </w:p>
    <w:p w14:paraId="6C12C8AF"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Сублицензиату известны важнейшие функциональные свойства программ для ЭВМ, предусмотренных настоящим Договором, Сублицензиат несет риск соответствия указанных программ для ЭВМ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не по вине Лицензиата.</w:t>
      </w:r>
    </w:p>
    <w:p w14:paraId="7E85FF6A" w14:textId="03759047" w:rsidR="001B0C41" w:rsidRPr="001B0C41" w:rsidRDefault="00705A6F" w:rsidP="001B0C41">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w:t>
      </w:r>
      <w:r w:rsidR="001B0C41" w:rsidRPr="001B0C41">
        <w:rPr>
          <w:rFonts w:ascii="Tahoma" w:hAnsi="Tahoma" w:cs="Tahoma"/>
          <w:sz w:val="20"/>
          <w:szCs w:val="20"/>
        </w:rPr>
        <w:t xml:space="preserve"> безусловно обязуется подписать соглашение о замене стороны в договоре в случае наступления обстоятельств, указанных в п. 2.</w:t>
      </w:r>
      <w:r>
        <w:rPr>
          <w:rFonts w:ascii="Tahoma" w:hAnsi="Tahoma" w:cs="Tahoma"/>
          <w:sz w:val="20"/>
          <w:szCs w:val="20"/>
        </w:rPr>
        <w:t>11</w:t>
      </w:r>
      <w:r w:rsidR="001B0C41" w:rsidRPr="001B0C41">
        <w:rPr>
          <w:rFonts w:ascii="Tahoma" w:hAnsi="Tahoma" w:cs="Tahoma"/>
          <w:sz w:val="20"/>
          <w:szCs w:val="20"/>
        </w:rPr>
        <w:t xml:space="preserve"> настоящего Договора.</w:t>
      </w:r>
    </w:p>
    <w:p w14:paraId="608910D3" w14:textId="17EB6692" w:rsidR="001B0C41" w:rsidRPr="001B0C41" w:rsidRDefault="00705A6F" w:rsidP="001B0C41">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Сублицензиат</w:t>
      </w:r>
      <w:r w:rsidR="001B0C41" w:rsidRPr="001B0C41">
        <w:rPr>
          <w:rFonts w:ascii="Tahoma" w:hAnsi="Tahoma" w:cs="Tahoma"/>
          <w:sz w:val="20"/>
          <w:szCs w:val="20"/>
        </w:rPr>
        <w:t xml:space="preserve"> имеет право в одностороннем порядке расторгнуть настоящий Договор, если в течение срока действия Договора </w:t>
      </w:r>
      <w:r>
        <w:rPr>
          <w:rFonts w:ascii="Tahoma" w:hAnsi="Tahoma" w:cs="Tahoma"/>
          <w:sz w:val="20"/>
          <w:szCs w:val="20"/>
        </w:rPr>
        <w:t>Лицензиат</w:t>
      </w:r>
      <w:r w:rsidR="001B0C41" w:rsidRPr="001B0C41">
        <w:rPr>
          <w:rFonts w:ascii="Tahoma" w:hAnsi="Tahoma" w:cs="Tahoma"/>
          <w:sz w:val="20"/>
          <w:szCs w:val="20"/>
        </w:rPr>
        <w:t xml:space="preserve"> будет внесен в реестр недобросовестных поставщиков атомной отрасли.  Договор будет считаться расторгнутым в день получения </w:t>
      </w:r>
      <w:r>
        <w:rPr>
          <w:rFonts w:ascii="Tahoma" w:hAnsi="Tahoma" w:cs="Tahoma"/>
          <w:sz w:val="20"/>
          <w:szCs w:val="20"/>
        </w:rPr>
        <w:t>Лицензиатом</w:t>
      </w:r>
      <w:r w:rsidR="001B0C41" w:rsidRPr="001B0C41">
        <w:rPr>
          <w:rFonts w:ascii="Tahoma" w:hAnsi="Tahoma" w:cs="Tahoma"/>
          <w:sz w:val="20"/>
          <w:szCs w:val="20"/>
        </w:rPr>
        <w:t xml:space="preserve"> уведомления о расторжении, если в уведомление не будет указана иная дата расторжения договора.</w:t>
      </w:r>
    </w:p>
    <w:p w14:paraId="6C12C8B0" w14:textId="7BD0C6B9" w:rsidR="00122EDF" w:rsidRPr="001B0C41" w:rsidRDefault="001B0C41" w:rsidP="001B0C41">
      <w:pPr>
        <w:widowControl w:val="0"/>
        <w:numPr>
          <w:ilvl w:val="1"/>
          <w:numId w:val="1"/>
        </w:numPr>
        <w:tabs>
          <w:tab w:val="clear" w:pos="900"/>
          <w:tab w:val="num" w:pos="561"/>
        </w:tabs>
        <w:ind w:left="0" w:firstLine="0"/>
        <w:jc w:val="both"/>
        <w:rPr>
          <w:rFonts w:ascii="Tahoma" w:hAnsi="Tahoma" w:cs="Tahoma"/>
          <w:sz w:val="20"/>
          <w:szCs w:val="20"/>
        </w:rPr>
      </w:pPr>
      <w:r w:rsidRPr="001B0C41">
        <w:rPr>
          <w:rFonts w:ascii="Tahoma" w:hAnsi="Tahoma" w:cs="Tahoma"/>
          <w:sz w:val="20"/>
          <w:szCs w:val="20"/>
        </w:rPr>
        <w:t xml:space="preserve">В течение срока действия настоящего Договора </w:t>
      </w:r>
      <w:r w:rsidR="00705A6F">
        <w:rPr>
          <w:rFonts w:ascii="Tahoma" w:hAnsi="Tahoma" w:cs="Tahoma"/>
          <w:sz w:val="20"/>
          <w:szCs w:val="20"/>
        </w:rPr>
        <w:t>Сублицензиат</w:t>
      </w:r>
      <w:r w:rsidRPr="001B0C41">
        <w:rPr>
          <w:rFonts w:ascii="Tahoma" w:hAnsi="Tahoma" w:cs="Tahoma"/>
          <w:sz w:val="20"/>
          <w:szCs w:val="20"/>
        </w:rPr>
        <w:t xml:space="preserve"> вправе без предварительного согласования с </w:t>
      </w:r>
      <w:r w:rsidR="00705A6F">
        <w:rPr>
          <w:rFonts w:ascii="Tahoma" w:hAnsi="Tahoma" w:cs="Tahoma"/>
          <w:sz w:val="20"/>
          <w:szCs w:val="20"/>
        </w:rPr>
        <w:t>Лицензиатом</w:t>
      </w:r>
      <w:r w:rsidRPr="001B0C41">
        <w:rPr>
          <w:rFonts w:ascii="Tahoma" w:hAnsi="Tahoma" w:cs="Tahoma"/>
          <w:sz w:val="20"/>
          <w:szCs w:val="20"/>
        </w:rPr>
        <w:t xml:space="preserve"> передать свои права и обязанности по Договору в полном</w:t>
      </w:r>
      <w:r w:rsidR="00EF5B77">
        <w:rPr>
          <w:rFonts w:ascii="Tahoma" w:hAnsi="Tahoma" w:cs="Tahoma"/>
          <w:sz w:val="20"/>
          <w:szCs w:val="20"/>
        </w:rPr>
        <w:t xml:space="preserve"> объеме третьему лицу</w:t>
      </w:r>
      <w:r w:rsidR="00705A6F">
        <w:rPr>
          <w:rFonts w:ascii="Tahoma" w:hAnsi="Tahoma" w:cs="Tahoma"/>
          <w:sz w:val="20"/>
          <w:szCs w:val="20"/>
        </w:rPr>
        <w:t>.</w:t>
      </w:r>
      <w:r w:rsidRPr="001B0C41">
        <w:rPr>
          <w:rFonts w:ascii="Tahoma" w:hAnsi="Tahoma" w:cs="Tahoma"/>
          <w:sz w:val="20"/>
          <w:szCs w:val="20"/>
        </w:rPr>
        <w:t xml:space="preserve"> </w:t>
      </w:r>
    </w:p>
    <w:p w14:paraId="6C12C8B1" w14:textId="77777777" w:rsidR="00122EDF" w:rsidRDefault="00FF7293">
      <w:pPr>
        <w:widowControl w:val="0"/>
        <w:numPr>
          <w:ilvl w:val="0"/>
          <w:numId w:val="1"/>
        </w:numPr>
        <w:tabs>
          <w:tab w:val="clear" w:pos="720"/>
          <w:tab w:val="num" w:pos="567"/>
        </w:tabs>
        <w:ind w:left="0" w:firstLine="0"/>
        <w:jc w:val="both"/>
        <w:rPr>
          <w:rFonts w:ascii="Tahoma" w:hAnsi="Tahoma" w:cs="Tahoma"/>
          <w:sz w:val="20"/>
          <w:szCs w:val="20"/>
        </w:rPr>
      </w:pPr>
      <w:r>
        <w:rPr>
          <w:rFonts w:ascii="Tahoma" w:hAnsi="Tahoma" w:cs="Tahoma"/>
          <w:b/>
          <w:sz w:val="20"/>
          <w:szCs w:val="20"/>
        </w:rPr>
        <w:t>Порядок поставки Товара</w:t>
      </w:r>
    </w:p>
    <w:p w14:paraId="6C12C8B2"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В случае если Спецификацией предусмотрена поставка Сублицензиату Товара, Лицензиат поставляет Товар в порядке и на условиях, предусмотренных настоящим разделом </w:t>
      </w:r>
      <w:r>
        <w:rPr>
          <w:rFonts w:ascii="Tahoma" w:hAnsi="Tahoma" w:cs="Tahoma"/>
          <w:sz w:val="20"/>
          <w:szCs w:val="20"/>
          <w:highlight w:val="lightGray"/>
        </w:rPr>
        <w:t>3</w:t>
      </w:r>
      <w:r>
        <w:rPr>
          <w:rFonts w:ascii="Tahoma" w:hAnsi="Tahoma" w:cs="Tahoma"/>
          <w:sz w:val="20"/>
          <w:szCs w:val="20"/>
        </w:rPr>
        <w:t xml:space="preserve"> Договора.</w:t>
      </w:r>
    </w:p>
    <w:p w14:paraId="6C12C8B3"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В срок, предусмотренный соответствующей Спецификацией, Лицензиат своими силами либо с привлечением третьих лиц осуществляет доставку Товара по адресу, предусмотренному Спецификацией. В случае если Товар представляет собой электронные экземпляры программ для ЭВМ, такие экземпляры направляются Сублицензиату средствами электронной связи, либо путем направления уведомления о возможности Сублицензиата самостоятельно загрузить установочные файлы программ для ЭВМ по адресу в сети Интернет, указанному в уведомлении. Стоимость доставки Товара по адресу, указанному в Спецификации, включена в стоимость Товара, если иного не указано в Спецификации. </w:t>
      </w:r>
    </w:p>
    <w:p w14:paraId="6C12C8B4"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Обязанность Лицензиата поставить Товар считается исполненной с момента передачи Товара представителю Сублицензиата, представившему оригинал доверенности на получение Товара от Лицензиата, выданной Сублицензиатом (или заверенную Сублицензиатом копию доверенности), и подписания уполномоченными представителями Сторон товарной накладной ТОРГ-12. С этого же момента Сублицензиату переходит право собственности на Товар.</w:t>
      </w:r>
    </w:p>
    <w:p w14:paraId="6C12C8B5"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Приёмка Товара по количеству и ассортименту производится в момент передачи Товара представителю Сублицензиата. Подписание представителем Сублицензиата товарной накладной без составления оригинала акта об установленном расхождении по количеству и ассортименту подтверждает отсутствие у Сублицензиата претензий по количеству и/или ассортименту принятого Товара. В случае несоответствия количества и/или ассортимента Товара Спецификации, в товарной </w:t>
      </w:r>
      <w:r>
        <w:rPr>
          <w:rFonts w:ascii="Tahoma" w:hAnsi="Tahoma" w:cs="Tahoma"/>
          <w:sz w:val="20"/>
          <w:szCs w:val="20"/>
        </w:rPr>
        <w:lastRenderedPageBreak/>
        <w:t>накладной должна быть сделана отметка о фактически принятом количестве и/или  ассортименте Товара Сублицензиатом, в противном случае претензии Сублицензиата не принимаются к рассмотрению Лицензиатом.</w:t>
      </w:r>
    </w:p>
    <w:p w14:paraId="6C12C8B6"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 устанавливает на материальные носители, в которых выражена программа для ЭВМ, гарантийной срок, равный 1 (одному) году. Гарантия не распространяется на дефекты и неисправности материальных носителей, возникшие по вине Сублицензиата вследствие его ненадлежащей эксплуатации или использования не по назначению.</w:t>
      </w:r>
    </w:p>
    <w:p w14:paraId="6C12C8B7"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 гарантирует, что качество поставляемого оборудования имеет гарантию производителя. Гарантийное обслуживание в течение всего срока, определенного производителем поставляемого оборудования, осуществляется в авторизованных сервис-центрах производителя на основе стандартных условий гарантии определяемой производителем. Лицензиат не несёт ответственности за любые косвенные убытки и вытекающие повреждения, вызванные неисправностью поставляемого оборудования.</w:t>
      </w:r>
    </w:p>
    <w:p w14:paraId="6C12C8B9"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Порядок расчётов</w:t>
      </w:r>
    </w:p>
    <w:p w14:paraId="6C12C8BA" w14:textId="3D6D688B"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Все платежи по настоящему Договору осуществляются в безналичной форме путём перечисления денежных средств на расчётный счёт Лицензиата</w:t>
      </w:r>
      <w:r w:rsidR="00CC6FD7">
        <w:rPr>
          <w:rFonts w:ascii="Tahoma" w:hAnsi="Tahoma" w:cs="Tahoma"/>
          <w:sz w:val="20"/>
          <w:szCs w:val="20"/>
        </w:rPr>
        <w:t xml:space="preserve"> после подписания уполномоченными представителями Сторон товарной накладной</w:t>
      </w:r>
      <w:r>
        <w:rPr>
          <w:rFonts w:ascii="Tahoma" w:hAnsi="Tahoma" w:cs="Tahoma"/>
          <w:sz w:val="20"/>
          <w:szCs w:val="20"/>
        </w:rPr>
        <w:t>.</w:t>
      </w:r>
    </w:p>
    <w:p w14:paraId="6C12C8BB" w14:textId="77777777" w:rsidR="00122EDF" w:rsidRDefault="00FF7293">
      <w:pPr>
        <w:pStyle w:val="ab"/>
        <w:widowControl w:val="0"/>
        <w:numPr>
          <w:ilvl w:val="1"/>
          <w:numId w:val="1"/>
        </w:numPr>
        <w:tabs>
          <w:tab w:val="clear" w:pos="900"/>
          <w:tab w:val="num" w:pos="561"/>
        </w:tabs>
        <w:spacing w:after="0"/>
        <w:ind w:left="0" w:firstLine="0"/>
        <w:jc w:val="both"/>
        <w:rPr>
          <w:rFonts w:ascii="Tahoma" w:hAnsi="Tahoma" w:cs="Tahoma"/>
          <w:sz w:val="20"/>
          <w:szCs w:val="20"/>
        </w:rPr>
      </w:pPr>
      <w:r>
        <w:rPr>
          <w:rFonts w:ascii="Tahoma" w:hAnsi="Tahoma" w:cs="Tahoma"/>
          <w:sz w:val="20"/>
          <w:szCs w:val="20"/>
        </w:rPr>
        <w:t>Все платежи по настоящему Договору осуществляются в рублях Российской Федерации. В случае если цены в Спецификации выражены в валюте иностранного государства, оплата производится по курсу, установленному Центральным Банком Российской Федерации, на день оплаты.</w:t>
      </w:r>
    </w:p>
    <w:p w14:paraId="6C12C8BC" w14:textId="295074EA"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Оплата осуществляется в соответствии с условиями Спецификации. </w:t>
      </w:r>
    </w:p>
    <w:p w14:paraId="6C12C8BE" w14:textId="37D8EDBB" w:rsidR="00122EDF" w:rsidRPr="00CC6FD7" w:rsidRDefault="00593A3D" w:rsidP="00CC6FD7">
      <w:pPr>
        <w:widowControl w:val="0"/>
        <w:numPr>
          <w:ilvl w:val="1"/>
          <w:numId w:val="1"/>
        </w:numPr>
        <w:tabs>
          <w:tab w:val="clear" w:pos="900"/>
          <w:tab w:val="num" w:pos="561"/>
        </w:tabs>
        <w:ind w:left="0" w:firstLine="0"/>
        <w:jc w:val="both"/>
        <w:rPr>
          <w:rFonts w:ascii="Tahoma" w:hAnsi="Tahoma" w:cs="Tahoma"/>
          <w:sz w:val="20"/>
          <w:szCs w:val="20"/>
        </w:rPr>
      </w:pPr>
      <w:r w:rsidRPr="003E769C">
        <w:rPr>
          <w:rFonts w:ascii="Tahoma" w:hAnsi="Tahoma" w:cs="Tahoma"/>
          <w:sz w:val="20"/>
          <w:szCs w:val="20"/>
        </w:rPr>
        <w:t xml:space="preserve">Обязательство Сублицензиата по оплате </w:t>
      </w:r>
      <w:r w:rsidR="003E769C">
        <w:rPr>
          <w:rFonts w:ascii="Tahoma" w:hAnsi="Tahoma" w:cs="Tahoma"/>
          <w:sz w:val="20"/>
          <w:szCs w:val="20"/>
        </w:rPr>
        <w:t>прав использования программ для ЭВМ</w:t>
      </w:r>
      <w:r w:rsidRPr="003E769C">
        <w:rPr>
          <w:rFonts w:ascii="Tahoma" w:hAnsi="Tahoma" w:cs="Tahoma"/>
          <w:sz w:val="20"/>
          <w:szCs w:val="20"/>
        </w:rPr>
        <w:t xml:space="preserve"> считается исполненным с момента списания денежных средств с расчетного счета Сублицензиата.</w:t>
      </w:r>
    </w:p>
    <w:p w14:paraId="6C12C8C0"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Ответственность Сторон</w:t>
      </w:r>
    </w:p>
    <w:p w14:paraId="6C12C8C1"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14:paraId="6C12C8C2"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6C12C8C3"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 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 (при наличии).</w:t>
      </w:r>
    </w:p>
    <w:p w14:paraId="6C12C8C4"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
    <w:p w14:paraId="6C12C8C6"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Техническая поддержка</w:t>
      </w:r>
    </w:p>
    <w:p w14:paraId="6C12C8C7"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Базовая техническая поддержка в отношении использования программ для ЭВМ, предусмотренных настоящим Договором,  осуществляется Лицензиатом в течение 3 (трех) месяцев, с момента поставки экземпляров программ для ЭВМ и/или предоставления права использования. Под базовой технической поддержкой понимается предоставляемая по выделенной линии службы приема и разрешения технических запросов (телефон, e-mail, HelpDesk) специалистами Лицензиата консультационная помощь, включающая в себя: предоставление информации о новых версиях и исправлениях программ для ЭВМ, а также о базовых функциях программ для ЭВМ. Время предоставления поддержки и приема заявок осуществляется с понедельника по пятницу с 9:00 до 18:00 по Московскому времени. По запросу Сублицензиата Лицензиат обязуется предоставить адреса центров технической поддержки Правообладателей.</w:t>
      </w:r>
    </w:p>
    <w:p w14:paraId="6C12C8C8"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Расширенная техническая поддержка и иные сопутствующие услуги могут быть оказаны на основании Приложений к настоящему Договору или отдельно заключаемых с Сублицензиатом соглашений. </w:t>
      </w:r>
    </w:p>
    <w:p w14:paraId="6C12C8CA"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Обстоятельства непреодолимой силы</w:t>
      </w:r>
    </w:p>
    <w:p w14:paraId="6C12C8CB"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w:t>
      </w:r>
      <w:r>
        <w:rPr>
          <w:rFonts w:ascii="Tahoma" w:hAnsi="Tahoma" w:cs="Tahoma"/>
          <w:sz w:val="20"/>
          <w:szCs w:val="20"/>
        </w:rPr>
        <w:lastRenderedPageBreak/>
        <w:t>нормативных или правоприменительных актов и иные действия, находящиеся вне разумного предвидения и контроля Сторон.</w:t>
      </w:r>
    </w:p>
    <w:p w14:paraId="6C12C8CC"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6C12C8CD"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6C12C8CE"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6C12C8D0" w14:textId="77777777" w:rsidR="00122EDF" w:rsidRDefault="00FF7293">
      <w:pPr>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Конфиденциальность</w:t>
      </w:r>
    </w:p>
    <w:p w14:paraId="6C12C8D1"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6C12C8D2"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6C12C8D3" w14:textId="77777777" w:rsidR="00122EDF" w:rsidRDefault="00FF7293">
      <w:pPr>
        <w:jc w:val="both"/>
        <w:rPr>
          <w:rFonts w:ascii="Tahoma" w:hAnsi="Tahoma" w:cs="Tahoma"/>
          <w:sz w:val="20"/>
          <w:szCs w:val="20"/>
        </w:rPr>
      </w:pPr>
      <w:r>
        <w:rPr>
          <w:rFonts w:ascii="Tahoma" w:hAnsi="Tahoma" w:cs="Tahoma"/>
          <w:sz w:val="20"/>
          <w:szCs w:val="20"/>
        </w:rPr>
        <w:t>— хранить конфиденциальную информацию исключительно в предназначенных для этого местах, исключающих доступ к ней третьих лиц;</w:t>
      </w:r>
    </w:p>
    <w:p w14:paraId="6C12C8D4" w14:textId="77777777" w:rsidR="00122EDF" w:rsidRDefault="00FF7293">
      <w:pPr>
        <w:jc w:val="both"/>
        <w:rPr>
          <w:rFonts w:ascii="Tahoma" w:hAnsi="Tahoma" w:cs="Tahoma"/>
          <w:sz w:val="20"/>
          <w:szCs w:val="20"/>
        </w:rPr>
      </w:pPr>
      <w:r>
        <w:rPr>
          <w:rFonts w:ascii="Tahoma" w:hAnsi="Tahoma" w:cs="Tahoma"/>
          <w:sz w:val="20"/>
          <w:szCs w:val="20"/>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6C12C8D5"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Pr>
          <w:rFonts w:ascii="Tahoma" w:hAnsi="Tahoma" w:cs="Tahoma"/>
          <w:sz w:val="20"/>
          <w:szCs w:val="20"/>
        </w:rPr>
        <w:noBreakHyphen/>
        <w:t>ФЗ от 27.07.2006.</w:t>
      </w:r>
    </w:p>
    <w:p w14:paraId="6C12C8D6"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6C12C8D7"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6C12C8D8"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6C12C8D9"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w:t>
      </w:r>
    </w:p>
    <w:p w14:paraId="6C12C8DA"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6C12C8DB"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14:paraId="6C12C8DC" w14:textId="77777777"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15DD4C64" w14:textId="77777777" w:rsidR="0097650D" w:rsidRDefault="0097650D" w:rsidP="0097650D">
      <w:pPr>
        <w:jc w:val="both"/>
        <w:rPr>
          <w:rFonts w:ascii="Tahoma" w:hAnsi="Tahoma" w:cs="Tahoma"/>
          <w:sz w:val="20"/>
          <w:szCs w:val="20"/>
        </w:rPr>
      </w:pPr>
    </w:p>
    <w:p w14:paraId="6C12C8DE"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lastRenderedPageBreak/>
        <w:t>Порядок разрешения споров</w:t>
      </w:r>
    </w:p>
    <w:p w14:paraId="6C12C8DF"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возникновения споров или разногласий между Сторонами при исполнении настоящего Договора или в связи с ним, Стороны обязуются решать их в претензионном порядке. Срок ответа на претензию составляет 10 (десять) рабочих дней с даты её получения Стороной.</w:t>
      </w:r>
    </w:p>
    <w:p w14:paraId="6C12C8E0"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Споры по оплате Сублицензиатом задолженности, просроченной более чем на 30 (тридцать) календарных дней, могут быть переданы в Арбитражный суд без соблюдения досудебного порядка разрешения спора.</w:t>
      </w:r>
    </w:p>
    <w:p w14:paraId="6C12C8E1"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если Стороны не достигнут согласия по изложенным вопросам, спор передаётся на рассмотрение в Арбитражный суд города Москвы.</w:t>
      </w:r>
    </w:p>
    <w:p w14:paraId="407BDC91" w14:textId="6A728B1F" w:rsidR="00BC372F" w:rsidRPr="00BC372F" w:rsidRDefault="00BC372F" w:rsidP="00BC372F">
      <w:pPr>
        <w:widowControl w:val="0"/>
        <w:numPr>
          <w:ilvl w:val="0"/>
          <w:numId w:val="1"/>
        </w:numPr>
        <w:tabs>
          <w:tab w:val="clear" w:pos="720"/>
          <w:tab w:val="num" w:pos="561"/>
        </w:tabs>
        <w:ind w:left="0" w:firstLine="0"/>
        <w:jc w:val="both"/>
        <w:rPr>
          <w:rFonts w:ascii="Tahoma" w:hAnsi="Tahoma" w:cs="Tahoma"/>
          <w:b/>
          <w:sz w:val="20"/>
          <w:szCs w:val="20"/>
        </w:rPr>
      </w:pPr>
      <w:r w:rsidRPr="00BC372F">
        <w:rPr>
          <w:rFonts w:ascii="Tahoma" w:hAnsi="Tahoma" w:cs="Tahoma"/>
          <w:b/>
          <w:sz w:val="20"/>
          <w:szCs w:val="20"/>
        </w:rPr>
        <w:t xml:space="preserve">Положение о налоговой добросовестности </w:t>
      </w:r>
      <w:r w:rsidR="00275542">
        <w:rPr>
          <w:rFonts w:ascii="Tahoma" w:hAnsi="Tahoma" w:cs="Tahoma"/>
          <w:b/>
          <w:sz w:val="20"/>
          <w:szCs w:val="20"/>
        </w:rPr>
        <w:t>лицензиата</w:t>
      </w:r>
    </w:p>
    <w:p w14:paraId="68BDF65B" w14:textId="6808FEA3" w:rsidR="00BC372F" w:rsidRPr="00BC372F" w:rsidRDefault="00BC372F" w:rsidP="00BC372F">
      <w:pPr>
        <w:widowControl w:val="0"/>
        <w:numPr>
          <w:ilvl w:val="1"/>
          <w:numId w:val="1"/>
        </w:numPr>
        <w:tabs>
          <w:tab w:val="clear" w:pos="900"/>
          <w:tab w:val="num" w:pos="561"/>
        </w:tabs>
        <w:ind w:left="0" w:firstLine="0"/>
        <w:jc w:val="both"/>
        <w:rPr>
          <w:rFonts w:ascii="Tahoma" w:hAnsi="Tahoma" w:cs="Tahoma"/>
          <w:sz w:val="20"/>
          <w:szCs w:val="20"/>
        </w:rPr>
      </w:pPr>
      <w:r w:rsidRPr="00BC372F">
        <w:rPr>
          <w:rFonts w:ascii="Tahoma" w:hAnsi="Tahoma" w:cs="Tahoma"/>
          <w:sz w:val="20"/>
          <w:szCs w:val="20"/>
        </w:rPr>
        <w:t xml:space="preserve">Срок предоставления документов, перечисленных в п. </w:t>
      </w:r>
      <w:r w:rsidR="00AD1908">
        <w:rPr>
          <w:rFonts w:ascii="Tahoma" w:hAnsi="Tahoma" w:cs="Tahoma"/>
          <w:sz w:val="20"/>
          <w:szCs w:val="20"/>
        </w:rPr>
        <w:t>10</w:t>
      </w:r>
      <w:r w:rsidRPr="00BC372F">
        <w:rPr>
          <w:rFonts w:ascii="Tahoma" w:hAnsi="Tahoma" w:cs="Tahoma"/>
          <w:sz w:val="20"/>
          <w:szCs w:val="20"/>
        </w:rPr>
        <w:t>.2 Договора не позднее пятнадцати дней с даты заключения Договора.</w:t>
      </w:r>
    </w:p>
    <w:p w14:paraId="5AA0E649" w14:textId="3D0187EC" w:rsidR="00BC372F" w:rsidRPr="00BC372F" w:rsidRDefault="00AD1908" w:rsidP="00BC372F">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w:t>
      </w:r>
      <w:r w:rsidR="00BC372F" w:rsidRPr="00BC372F">
        <w:rPr>
          <w:rFonts w:ascii="Tahoma" w:hAnsi="Tahoma" w:cs="Tahoma"/>
          <w:sz w:val="20"/>
          <w:szCs w:val="20"/>
        </w:rPr>
        <w:t xml:space="preserve"> в срок, установленный п. </w:t>
      </w:r>
      <w:r>
        <w:rPr>
          <w:rFonts w:ascii="Tahoma" w:hAnsi="Tahoma" w:cs="Tahoma"/>
          <w:sz w:val="20"/>
          <w:szCs w:val="20"/>
        </w:rPr>
        <w:t>10</w:t>
      </w:r>
      <w:r w:rsidR="00BC372F" w:rsidRPr="00BC372F">
        <w:rPr>
          <w:rFonts w:ascii="Tahoma" w:hAnsi="Tahoma" w:cs="Tahoma"/>
          <w:sz w:val="20"/>
          <w:szCs w:val="20"/>
        </w:rPr>
        <w:t xml:space="preserve">.1. Договора, обязан предоставить </w:t>
      </w:r>
      <w:r>
        <w:rPr>
          <w:rFonts w:ascii="Tahoma" w:hAnsi="Tahoma" w:cs="Tahoma"/>
          <w:sz w:val="20"/>
          <w:szCs w:val="20"/>
        </w:rPr>
        <w:t>Сублицензиат</w:t>
      </w:r>
      <w:r w:rsidR="00BC372F" w:rsidRPr="00BC372F">
        <w:rPr>
          <w:rFonts w:ascii="Tahoma" w:hAnsi="Tahoma" w:cs="Tahoma"/>
          <w:sz w:val="20"/>
          <w:szCs w:val="20"/>
        </w:rPr>
        <w:t xml:space="preserve">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rsidR="00D9440C">
        <w:rPr>
          <w:rFonts w:ascii="Tahoma" w:hAnsi="Tahoma" w:cs="Tahoma"/>
          <w:sz w:val="20"/>
          <w:szCs w:val="20"/>
        </w:rPr>
        <w:t>Лицензиата</w:t>
      </w:r>
      <w:r w:rsidR="00BC372F" w:rsidRPr="00BC372F">
        <w:rPr>
          <w:rFonts w:ascii="Tahoma" w:hAnsi="Tahoma" w:cs="Tahoma"/>
          <w:sz w:val="20"/>
          <w:szCs w:val="20"/>
        </w:rPr>
        <w:t>, определяемой по данным бухгалтерской (финансовой) отчетности за истекший период (год, квартал/полугодие/9 месяцев текущего года).</w:t>
      </w:r>
    </w:p>
    <w:p w14:paraId="69AF6791" w14:textId="094CF55A" w:rsidR="00BC372F" w:rsidRPr="00BC372F" w:rsidRDefault="00BC372F" w:rsidP="00AD6E2D">
      <w:pPr>
        <w:widowControl w:val="0"/>
        <w:ind w:firstLine="567"/>
        <w:jc w:val="both"/>
        <w:rPr>
          <w:rFonts w:ascii="Tahoma" w:hAnsi="Tahoma" w:cs="Tahoma"/>
          <w:sz w:val="20"/>
          <w:szCs w:val="20"/>
        </w:rPr>
      </w:pPr>
      <w:r w:rsidRPr="00BC372F">
        <w:rPr>
          <w:rFonts w:ascii="Tahoma" w:hAnsi="Tahoma" w:cs="Tahoma"/>
          <w:sz w:val="20"/>
          <w:szCs w:val="20"/>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00AD1908">
        <w:rPr>
          <w:rFonts w:ascii="Tahoma" w:hAnsi="Tahoma" w:cs="Tahoma"/>
          <w:sz w:val="20"/>
          <w:szCs w:val="20"/>
        </w:rPr>
        <w:t>Лицензиат</w:t>
      </w:r>
      <w:r w:rsidRPr="00BC372F">
        <w:rPr>
          <w:rFonts w:ascii="Tahoma" w:hAnsi="Tahoma" w:cs="Tahoma"/>
          <w:sz w:val="20"/>
          <w:szCs w:val="20"/>
        </w:rPr>
        <w:t xml:space="preserve"> в тот же срок дополнительно представляет </w:t>
      </w:r>
      <w:r w:rsidR="00AD1908">
        <w:rPr>
          <w:rFonts w:ascii="Tahoma" w:hAnsi="Tahoma" w:cs="Tahoma"/>
          <w:sz w:val="20"/>
          <w:szCs w:val="20"/>
        </w:rPr>
        <w:t>Сублицензиат</w:t>
      </w:r>
      <w:r w:rsidRPr="00BC372F">
        <w:rPr>
          <w:rFonts w:ascii="Tahoma" w:hAnsi="Tahoma" w:cs="Tahoma"/>
          <w:sz w:val="20"/>
          <w:szCs w:val="20"/>
        </w:rPr>
        <w:t>у:</w:t>
      </w:r>
    </w:p>
    <w:p w14:paraId="092518D8" w14:textId="702C77FB" w:rsidR="00BC372F" w:rsidRPr="00BC372F" w:rsidRDefault="00AD6E2D" w:rsidP="00AD6E2D">
      <w:pPr>
        <w:widowControl w:val="0"/>
        <w:jc w:val="both"/>
        <w:rPr>
          <w:rFonts w:ascii="Tahoma" w:hAnsi="Tahoma" w:cs="Tahoma"/>
          <w:sz w:val="20"/>
          <w:szCs w:val="20"/>
        </w:rPr>
      </w:pPr>
      <w:r>
        <w:rPr>
          <w:rFonts w:ascii="Tahoma" w:hAnsi="Tahoma" w:cs="Tahoma"/>
          <w:sz w:val="20"/>
          <w:szCs w:val="20"/>
        </w:rPr>
        <w:t xml:space="preserve">— </w:t>
      </w:r>
      <w:r w:rsidR="00BC372F" w:rsidRPr="00BC372F">
        <w:rPr>
          <w:rFonts w:ascii="Tahoma" w:hAnsi="Tahoma" w:cs="Tahoma"/>
          <w:sz w:val="20"/>
          <w:szCs w:val="20"/>
        </w:rPr>
        <w:t xml:space="preserve">копию справки о состоянии расчетов по налогам, сборам, пеням и штрафам, выданной налоговым органом по месту нахождения </w:t>
      </w:r>
      <w:r w:rsidR="00D9440C">
        <w:rPr>
          <w:rFonts w:ascii="Tahoma" w:hAnsi="Tahoma" w:cs="Tahoma"/>
          <w:sz w:val="20"/>
          <w:szCs w:val="20"/>
        </w:rPr>
        <w:t>Лицензиата</w:t>
      </w:r>
      <w:r w:rsidR="00BC372F" w:rsidRPr="00BC372F">
        <w:rPr>
          <w:rFonts w:ascii="Tahoma" w:hAnsi="Tahoma" w:cs="Tahoma"/>
          <w:sz w:val="20"/>
          <w:szCs w:val="20"/>
        </w:rPr>
        <w:t xml:space="preserve"> не ранее чем за 60 дней до дня заключения Договора; </w:t>
      </w:r>
    </w:p>
    <w:p w14:paraId="6F36D0E9" w14:textId="7FB094D3" w:rsidR="00BC372F" w:rsidRPr="00BC372F" w:rsidRDefault="00AD6E2D" w:rsidP="00AD6E2D">
      <w:pPr>
        <w:widowControl w:val="0"/>
        <w:jc w:val="both"/>
        <w:rPr>
          <w:rFonts w:ascii="Tahoma" w:hAnsi="Tahoma" w:cs="Tahoma"/>
          <w:sz w:val="20"/>
          <w:szCs w:val="20"/>
        </w:rPr>
      </w:pPr>
      <w:r>
        <w:rPr>
          <w:rFonts w:ascii="Tahoma" w:hAnsi="Tahoma" w:cs="Tahoma"/>
          <w:sz w:val="20"/>
          <w:szCs w:val="20"/>
        </w:rPr>
        <w:t xml:space="preserve">— </w:t>
      </w:r>
      <w:r w:rsidR="00BC372F" w:rsidRPr="00BC372F">
        <w:rPr>
          <w:rFonts w:ascii="Tahoma" w:hAnsi="Tahoma" w:cs="Tahoma"/>
          <w:sz w:val="20"/>
          <w:szCs w:val="20"/>
        </w:rPr>
        <w:t xml:space="preserve">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w:t>
      </w:r>
      <w:r w:rsidR="00D9440C">
        <w:rPr>
          <w:rFonts w:ascii="Tahoma" w:hAnsi="Tahoma" w:cs="Tahoma"/>
          <w:sz w:val="20"/>
          <w:szCs w:val="20"/>
        </w:rPr>
        <w:t>Лицензиата</w:t>
      </w:r>
      <w:r w:rsidR="00BC372F" w:rsidRPr="00BC372F">
        <w:rPr>
          <w:rFonts w:ascii="Tahoma" w:hAnsi="Tahoma" w:cs="Tahoma"/>
          <w:sz w:val="20"/>
          <w:szCs w:val="20"/>
        </w:rPr>
        <w:t>.</w:t>
      </w:r>
    </w:p>
    <w:p w14:paraId="7EF4D69A" w14:textId="62A1D381" w:rsidR="00BC372F" w:rsidRPr="00BC372F" w:rsidRDefault="00BC372F" w:rsidP="00BC372F">
      <w:pPr>
        <w:widowControl w:val="0"/>
        <w:numPr>
          <w:ilvl w:val="1"/>
          <w:numId w:val="1"/>
        </w:numPr>
        <w:tabs>
          <w:tab w:val="clear" w:pos="900"/>
          <w:tab w:val="num" w:pos="561"/>
        </w:tabs>
        <w:ind w:left="0" w:firstLine="0"/>
        <w:jc w:val="both"/>
        <w:rPr>
          <w:rFonts w:ascii="Tahoma" w:hAnsi="Tahoma" w:cs="Tahoma"/>
          <w:sz w:val="20"/>
          <w:szCs w:val="20"/>
        </w:rPr>
      </w:pPr>
      <w:r w:rsidRPr="00BC372F">
        <w:rPr>
          <w:rFonts w:ascii="Tahoma" w:hAnsi="Tahoma" w:cs="Tahoma"/>
          <w:sz w:val="20"/>
          <w:szCs w:val="20"/>
        </w:rPr>
        <w:t xml:space="preserve">Договор может быть расторгнут в одностороннем порядке при непредставлении </w:t>
      </w:r>
      <w:r w:rsidR="00661FC7">
        <w:rPr>
          <w:rFonts w:ascii="Tahoma" w:hAnsi="Tahoma" w:cs="Tahoma"/>
          <w:sz w:val="20"/>
          <w:szCs w:val="20"/>
        </w:rPr>
        <w:t>Лицензиатом</w:t>
      </w:r>
      <w:r w:rsidRPr="00BC372F">
        <w:rPr>
          <w:rFonts w:ascii="Tahoma" w:hAnsi="Tahoma" w:cs="Tahoma"/>
          <w:sz w:val="20"/>
          <w:szCs w:val="20"/>
        </w:rPr>
        <w:t xml:space="preserve"> документов, перечисленных пунктом </w:t>
      </w:r>
      <w:r w:rsidR="00C07EF5">
        <w:rPr>
          <w:rFonts w:ascii="Tahoma" w:hAnsi="Tahoma" w:cs="Tahoma"/>
          <w:sz w:val="20"/>
          <w:szCs w:val="20"/>
        </w:rPr>
        <w:t>10</w:t>
      </w:r>
      <w:r w:rsidRPr="00BC372F">
        <w:rPr>
          <w:rFonts w:ascii="Tahoma" w:hAnsi="Tahoma" w:cs="Tahoma"/>
          <w:sz w:val="20"/>
          <w:szCs w:val="20"/>
        </w:rPr>
        <w:t xml:space="preserve">.2. в срок, установленный пунктом </w:t>
      </w:r>
      <w:r w:rsidR="00C07EF5">
        <w:rPr>
          <w:rFonts w:ascii="Tahoma" w:hAnsi="Tahoma" w:cs="Tahoma"/>
          <w:sz w:val="20"/>
          <w:szCs w:val="20"/>
        </w:rPr>
        <w:t>10</w:t>
      </w:r>
      <w:r w:rsidRPr="00BC372F">
        <w:rPr>
          <w:rFonts w:ascii="Tahoma" w:hAnsi="Tahoma" w:cs="Tahoma"/>
          <w:sz w:val="20"/>
          <w:szCs w:val="20"/>
        </w:rPr>
        <w:t xml:space="preserve">.1.,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00661FC7">
        <w:rPr>
          <w:rFonts w:ascii="Tahoma" w:hAnsi="Tahoma" w:cs="Tahoma"/>
          <w:sz w:val="20"/>
          <w:szCs w:val="20"/>
        </w:rPr>
        <w:t>Лицензиата</w:t>
      </w:r>
      <w:r w:rsidRPr="00BC372F">
        <w:rPr>
          <w:rFonts w:ascii="Tahoma" w:hAnsi="Tahoma" w:cs="Tahoma"/>
          <w:sz w:val="20"/>
          <w:szCs w:val="20"/>
        </w:rPr>
        <w:t>, определяемой по данным бухгалтерской (финансовой) отчетности за истекший период (год, квартал/полугодие/9 месяцев текущего года)</w:t>
      </w:r>
      <w:r>
        <w:rPr>
          <w:rFonts w:ascii="Tahoma" w:hAnsi="Tahoma" w:cs="Tahoma"/>
          <w:sz w:val="20"/>
          <w:szCs w:val="20"/>
        </w:rPr>
        <w:t>.</w:t>
      </w:r>
    </w:p>
    <w:p w14:paraId="6C12C8E3" w14:textId="77777777" w:rsidR="00122EDF" w:rsidRDefault="00FF7293">
      <w:pPr>
        <w:widowControl w:val="0"/>
        <w:numPr>
          <w:ilvl w:val="0"/>
          <w:numId w:val="1"/>
        </w:numPr>
        <w:tabs>
          <w:tab w:val="clear" w:pos="720"/>
          <w:tab w:val="num" w:pos="561"/>
        </w:tabs>
        <w:ind w:left="0" w:firstLine="0"/>
        <w:jc w:val="both"/>
        <w:rPr>
          <w:rFonts w:ascii="Tahoma" w:hAnsi="Tahoma" w:cs="Tahoma"/>
          <w:b/>
          <w:sz w:val="20"/>
          <w:szCs w:val="20"/>
        </w:rPr>
      </w:pPr>
      <w:r>
        <w:rPr>
          <w:rFonts w:ascii="Tahoma" w:hAnsi="Tahoma" w:cs="Tahoma"/>
          <w:b/>
          <w:sz w:val="20"/>
          <w:szCs w:val="20"/>
        </w:rPr>
        <w:t>Действие Договора. Иные условия</w:t>
      </w:r>
    </w:p>
    <w:p w14:paraId="6C12C8E4"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Настоящий Договор вступает в силу с момента его подписания обеими Сторонами и действует до момента его расторжения по желанию одной из Сторон.</w:t>
      </w:r>
    </w:p>
    <w:p w14:paraId="6C12C8E5"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bCs/>
          <w:sz w:val="20"/>
          <w:szCs w:val="20"/>
        </w:rPr>
        <w:t>Настоящий Договор составлен в двух экземплярах, имеющих одинаковую юридическую силу, по одному экземпляру для каждой из Сторон.</w:t>
      </w:r>
    </w:p>
    <w:p w14:paraId="6C12C8E6" w14:textId="714B3FFC" w:rsidR="00122EDF" w:rsidRDefault="00FF7293">
      <w:pPr>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Если иное не установлено Договором или законом, ни одна из сторон не вправе в одностороннем порядке отказываться от испо</w:t>
      </w:r>
      <w:r w:rsidR="0097650D">
        <w:rPr>
          <w:rFonts w:ascii="Tahoma" w:hAnsi="Tahoma" w:cs="Tahoma"/>
          <w:sz w:val="20"/>
          <w:szCs w:val="20"/>
        </w:rPr>
        <w:t>лнения подписанной Спецификации</w:t>
      </w:r>
      <w:r w:rsidR="00960593">
        <w:rPr>
          <w:rFonts w:ascii="Tahoma" w:hAnsi="Tahoma" w:cs="Tahoma"/>
          <w:sz w:val="20"/>
          <w:szCs w:val="20"/>
        </w:rPr>
        <w:t xml:space="preserve"> настоящего Договора</w:t>
      </w:r>
      <w:r>
        <w:rPr>
          <w:rFonts w:ascii="Tahoma" w:hAnsi="Tahoma" w:cs="Tahoma"/>
          <w:sz w:val="20"/>
          <w:szCs w:val="20"/>
        </w:rPr>
        <w:t>.</w:t>
      </w:r>
    </w:p>
    <w:p w14:paraId="6C12C8E7"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Стороны соглашаются, что товарные накладные и/или Акты приема-передачи прав, содержащие перечни, соответственно, Товара или программ для ЭВМ, для которых передается право использования, в том случае, если указанные перечни соответствуют Спецификациям к настоящему Договору, подписываются во исполнение настоящего Договора и являются его неотъемлемой частью, даже при отсутствии в указанных документах ссылки на настоящий Договор.</w:t>
      </w:r>
    </w:p>
    <w:p w14:paraId="2545833A" w14:textId="7A575A7C" w:rsidR="00AC6218" w:rsidRPr="00AC6218" w:rsidRDefault="008B37EC">
      <w:pPr>
        <w:widowControl w:val="0"/>
        <w:numPr>
          <w:ilvl w:val="1"/>
          <w:numId w:val="1"/>
        </w:numPr>
        <w:tabs>
          <w:tab w:val="clear" w:pos="900"/>
          <w:tab w:val="num" w:pos="561"/>
        </w:tabs>
        <w:ind w:left="0" w:firstLine="0"/>
        <w:jc w:val="both"/>
        <w:rPr>
          <w:rFonts w:ascii="Tahoma" w:hAnsi="Tahoma" w:cs="Tahoma"/>
          <w:sz w:val="20"/>
          <w:szCs w:val="20"/>
        </w:rPr>
      </w:pPr>
      <w:r w:rsidRPr="000F00AD">
        <w:rPr>
          <w:rFonts w:ascii="Tahoma" w:hAnsi="Tahoma" w:cs="Tahoma"/>
          <w:sz w:val="20"/>
          <w:szCs w:val="20"/>
        </w:rPr>
        <w:t>В случае если для поставки Товара и/или предоставления права использования программ для ЭВМ по соответствующей Спец</w:t>
      </w:r>
      <w:r w:rsidR="00FB2E19">
        <w:rPr>
          <w:rFonts w:ascii="Tahoma" w:hAnsi="Tahoma" w:cs="Tahoma"/>
          <w:sz w:val="20"/>
          <w:szCs w:val="20"/>
        </w:rPr>
        <w:t>ификации к настоящему Договору п</w:t>
      </w:r>
      <w:r w:rsidRPr="000F00AD">
        <w:rPr>
          <w:rFonts w:ascii="Tahoma" w:hAnsi="Tahoma" w:cs="Tahoma"/>
          <w:sz w:val="20"/>
          <w:szCs w:val="20"/>
        </w:rPr>
        <w:t xml:space="preserve">равообладателем предусмотрено заполнение регистрационных форм либо предоставление иной информации о Сублицензиате, Сублицензиат обязуется обеспечить заполнение указанных форм и предоставление надлежащей информации (далее – Регистрационная документация) в течение 3 (трёх) рабочих дней с момента получения соответствующего запроса Лицензиата, если иной срок не будет согласован Сторонами дополнительно. В случае нарушения Сублицензиатом вышеуказанного срока предоставления Регистрационной документации, Лицензиат вправе отказаться от исполнения соответствующей Спецификации к настоящему Договору полностью или частично либо отодвинуть срок поставки Товара и/или передачи права использования соразмерно времени предоставления надлежащим </w:t>
      </w:r>
      <w:r w:rsidRPr="000F00AD">
        <w:rPr>
          <w:rFonts w:ascii="Tahoma" w:hAnsi="Tahoma" w:cs="Tahoma"/>
          <w:sz w:val="20"/>
          <w:szCs w:val="20"/>
        </w:rPr>
        <w:lastRenderedPageBreak/>
        <w:t>образом оформленной Регистрационной документации без применения каких-либо штрафных санкций и/или иных ограничений к Лицензиату.</w:t>
      </w:r>
    </w:p>
    <w:p w14:paraId="6C12C8E8" w14:textId="4DA6CED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 случае отсутствия на рынке, предусмотренных Спецификациями программ для ЭВМ, связанног</w:t>
      </w:r>
      <w:r w:rsidR="00FB2E19">
        <w:rPr>
          <w:rFonts w:ascii="Tahoma" w:hAnsi="Tahoma" w:cs="Tahoma"/>
          <w:sz w:val="20"/>
          <w:szCs w:val="20"/>
        </w:rPr>
        <w:t>о, в том числе, с прекращением п</w:t>
      </w:r>
      <w:r>
        <w:rPr>
          <w:rFonts w:ascii="Tahoma" w:hAnsi="Tahoma" w:cs="Tahoma"/>
          <w:sz w:val="20"/>
          <w:szCs w:val="20"/>
        </w:rPr>
        <w:t>равообладателем распространения соответствующих программ, их модификацией или модернизацией, Лицензиат, по согласованию с Сублицензиатом, имеет право в части исполнить настоящий Договор в отношении аналогичных программ для ЭВМ либо не исполнять в соответствующей части Договор и осуществить возврат соответствующей суммы денежных средств Сублицензиату.</w:t>
      </w:r>
    </w:p>
    <w:p w14:paraId="6C12C8E9"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 xml:space="preserve">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 Настоящий Договор представляет собой окончательное и полное соглашение Сторон относительно его предмета. После вступления в силу настоящего Договора условия счетов и заказов, </w:t>
      </w:r>
      <w:r>
        <w:rPr>
          <w:rFonts w:ascii="Tahoma" w:hAnsi="Tahoma" w:cs="Tahoma"/>
          <w:i/>
          <w:sz w:val="20"/>
          <w:szCs w:val="20"/>
        </w:rPr>
        <w:t>противоречащих</w:t>
      </w:r>
      <w:r>
        <w:rPr>
          <w:rFonts w:ascii="Tahoma" w:hAnsi="Tahoma" w:cs="Tahoma"/>
          <w:sz w:val="20"/>
          <w:szCs w:val="20"/>
        </w:rPr>
        <w:t xml:space="preserve"> настоящему Договору, не будут иметь юридической силы, если они не совершены в письменной форме и не подписаны надлежаще уполномоченными представителями обеих Сторон.</w:t>
      </w:r>
    </w:p>
    <w:p w14:paraId="6C12C8EA"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14:paraId="6C12C8EB"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w:t>
      </w:r>
    </w:p>
    <w:p w14:paraId="6C12C8EC"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Стороны имеют право на односторонний отказ от условия настоящего Договора при условии письменного уведомления не менее чем за 30 дней до даты отказа, при этом такой отказ не влияет на обязательства Сторон, вытекающие из подписанных до даты отказа Спецификаций.</w:t>
      </w:r>
    </w:p>
    <w:p w14:paraId="6C12C8ED" w14:textId="77777777" w:rsidR="00122EDF" w:rsidRDefault="00FF7293">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791BB5AC" w14:textId="77777777" w:rsidR="00D46FD6" w:rsidRDefault="00FF7293" w:rsidP="00D46FD6">
      <w:pPr>
        <w:widowControl w:val="0"/>
        <w:numPr>
          <w:ilvl w:val="1"/>
          <w:numId w:val="1"/>
        </w:numPr>
        <w:tabs>
          <w:tab w:val="clear" w:pos="900"/>
          <w:tab w:val="num" w:pos="561"/>
        </w:tabs>
        <w:ind w:left="0" w:firstLine="0"/>
        <w:jc w:val="both"/>
        <w:rPr>
          <w:rFonts w:ascii="Tahoma" w:hAnsi="Tahoma" w:cs="Tahoma"/>
          <w:sz w:val="20"/>
          <w:szCs w:val="20"/>
        </w:rPr>
      </w:pPr>
      <w:r w:rsidRPr="00D46FD6">
        <w:rPr>
          <w:rFonts w:ascii="Tahoma" w:hAnsi="Tahoma" w:cs="Tahoma"/>
          <w:sz w:val="20"/>
          <w:szCs w:val="20"/>
        </w:rPr>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p>
    <w:p w14:paraId="18FA29B7" w14:textId="1EE527AC" w:rsidR="005E43B1" w:rsidRDefault="00C422DD" w:rsidP="005E43B1">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w:t>
      </w:r>
      <w:r w:rsidR="002441C9">
        <w:rPr>
          <w:rFonts w:ascii="Tahoma" w:hAnsi="Tahoma" w:cs="Tahoma"/>
          <w:sz w:val="20"/>
          <w:szCs w:val="20"/>
        </w:rPr>
        <w:t xml:space="preserve"> </w:t>
      </w:r>
      <w:r w:rsidR="005E43B1" w:rsidRPr="005E43B1">
        <w:rPr>
          <w:rFonts w:ascii="Tahoma" w:hAnsi="Tahoma" w:cs="Tahoma"/>
          <w:sz w:val="20"/>
          <w:szCs w:val="20"/>
        </w:rPr>
        <w:t xml:space="preserve">гарантирует </w:t>
      </w:r>
      <w:r>
        <w:rPr>
          <w:rFonts w:ascii="Tahoma" w:hAnsi="Tahoma" w:cs="Tahoma"/>
          <w:sz w:val="20"/>
          <w:szCs w:val="20"/>
        </w:rPr>
        <w:t>Сублицензиат</w:t>
      </w:r>
      <w:r w:rsidR="005E43B1" w:rsidRPr="005E43B1">
        <w:rPr>
          <w:rFonts w:ascii="Tahoma" w:hAnsi="Tahoma" w:cs="Tahoma"/>
          <w:sz w:val="20"/>
          <w:szCs w:val="20"/>
        </w:rPr>
        <w:t xml:space="preserve">у, что сведения в отношении всей цепочки собственников и руководителей, включая бенефициаров (в том числе конечных), </w:t>
      </w:r>
      <w:r>
        <w:rPr>
          <w:rFonts w:ascii="Tahoma" w:hAnsi="Tahoma" w:cs="Tahoma"/>
          <w:sz w:val="20"/>
          <w:szCs w:val="20"/>
        </w:rPr>
        <w:t>Лицензиата</w:t>
      </w:r>
      <w:r w:rsidR="005E43B1" w:rsidRPr="005E43B1">
        <w:rPr>
          <w:rFonts w:ascii="Tahoma" w:hAnsi="Tahoma" w:cs="Tahoma"/>
          <w:sz w:val="20"/>
          <w:szCs w:val="20"/>
        </w:rPr>
        <w:t xml:space="preserve">, направленные с адреса электронной почты </w:t>
      </w:r>
      <w:r w:rsidR="002441C9" w:rsidRPr="002441C9">
        <w:rPr>
          <w:rFonts w:ascii="Tahoma" w:hAnsi="Tahoma" w:cs="Tahoma"/>
          <w:sz w:val="20"/>
          <w:szCs w:val="20"/>
        </w:rPr>
        <w:t>Лицензиата</w:t>
      </w:r>
      <w:r w:rsidR="005E43B1" w:rsidRPr="002441C9">
        <w:rPr>
          <w:rFonts w:ascii="Tahoma" w:hAnsi="Tahoma" w:cs="Tahoma"/>
          <w:sz w:val="20"/>
          <w:szCs w:val="20"/>
        </w:rPr>
        <w:t xml:space="preserve">  </w:t>
      </w:r>
      <w:r w:rsidR="002441C9" w:rsidRPr="002441C9">
        <w:rPr>
          <w:rFonts w:ascii="Tahoma" w:hAnsi="Tahoma" w:cs="Tahoma"/>
          <w:sz w:val="20"/>
          <w:szCs w:val="20"/>
        </w:rPr>
        <w:t>____________</w:t>
      </w:r>
      <w:r w:rsidR="005E43B1" w:rsidRPr="002441C9">
        <w:rPr>
          <w:rFonts w:ascii="Tahoma" w:hAnsi="Tahoma" w:cs="Tahoma"/>
          <w:sz w:val="20"/>
          <w:szCs w:val="20"/>
        </w:rPr>
        <w:t xml:space="preserve">  </w:t>
      </w:r>
      <w:r w:rsidR="005E43B1" w:rsidRPr="005E43B1">
        <w:rPr>
          <w:rFonts w:ascii="Tahoma" w:hAnsi="Tahoma" w:cs="Tahoma"/>
          <w:sz w:val="20"/>
          <w:szCs w:val="20"/>
        </w:rPr>
        <w:t xml:space="preserve">на адреса электронной почты </w:t>
      </w:r>
      <w:r>
        <w:rPr>
          <w:rFonts w:ascii="Tahoma" w:hAnsi="Tahoma" w:cs="Tahoma"/>
          <w:sz w:val="20"/>
          <w:szCs w:val="20"/>
        </w:rPr>
        <w:t>Сублицензиат</w:t>
      </w:r>
      <w:r w:rsidR="005E43B1" w:rsidRPr="005E43B1">
        <w:rPr>
          <w:rFonts w:ascii="Tahoma" w:hAnsi="Tahoma" w:cs="Tahoma"/>
          <w:sz w:val="20"/>
          <w:szCs w:val="20"/>
        </w:rPr>
        <w:t xml:space="preserve">а__________  (далее – Сведения), являются полными, точными и достоверными. При изменении Сведений </w:t>
      </w:r>
      <w:r>
        <w:rPr>
          <w:rFonts w:ascii="Tahoma" w:hAnsi="Tahoma" w:cs="Tahoma"/>
          <w:sz w:val="20"/>
          <w:szCs w:val="20"/>
        </w:rPr>
        <w:t>Лицензиат</w:t>
      </w:r>
      <w:r w:rsidR="005E43B1" w:rsidRPr="005E43B1">
        <w:rPr>
          <w:rFonts w:ascii="Tahoma" w:hAnsi="Tahoma" w:cs="Tahoma"/>
          <w:sz w:val="20"/>
          <w:szCs w:val="20"/>
        </w:rPr>
        <w:t xml:space="preserve"> обязан не позднее пяти (5) дней с момента таких изменений направить </w:t>
      </w:r>
      <w:r>
        <w:rPr>
          <w:rFonts w:ascii="Tahoma" w:hAnsi="Tahoma" w:cs="Tahoma"/>
          <w:sz w:val="20"/>
          <w:szCs w:val="20"/>
        </w:rPr>
        <w:t>Сублицензиат</w:t>
      </w:r>
      <w:r w:rsidR="005E43B1" w:rsidRPr="005E43B1">
        <w:rPr>
          <w:rFonts w:ascii="Tahoma" w:hAnsi="Tahoma" w:cs="Tahoma"/>
          <w:sz w:val="20"/>
          <w:szCs w:val="20"/>
        </w:rPr>
        <w:t xml:space="preserve">у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ascii="Tahoma" w:hAnsi="Tahoma" w:cs="Tahoma"/>
          <w:sz w:val="20"/>
          <w:szCs w:val="20"/>
        </w:rPr>
        <w:t>Лицензиата</w:t>
      </w:r>
      <w:r w:rsidR="005E43B1" w:rsidRPr="005E43B1">
        <w:rPr>
          <w:rFonts w:ascii="Tahoma" w:hAnsi="Tahoma" w:cs="Tahoma"/>
          <w:sz w:val="20"/>
          <w:szCs w:val="20"/>
        </w:rPr>
        <w:t>.</w:t>
      </w:r>
    </w:p>
    <w:p w14:paraId="3B6D7C5F" w14:textId="117EA2DF" w:rsidR="005E43B1" w:rsidRDefault="00C422DD" w:rsidP="005E43B1">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w:t>
      </w:r>
      <w:r w:rsidR="005E43B1" w:rsidRPr="005E43B1">
        <w:rPr>
          <w:rFonts w:ascii="Tahoma" w:hAnsi="Tahoma" w:cs="Tahoma"/>
          <w:sz w:val="20"/>
          <w:szCs w:val="20"/>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ascii="Tahoma" w:hAnsi="Tahoma" w:cs="Tahoma"/>
          <w:sz w:val="20"/>
          <w:szCs w:val="20"/>
        </w:rPr>
        <w:t>Сублицензиат</w:t>
      </w:r>
      <w:r w:rsidR="005E43B1" w:rsidRPr="005E43B1">
        <w:rPr>
          <w:rFonts w:ascii="Tahoma" w:hAnsi="Tahoma" w:cs="Tahoma"/>
          <w:sz w:val="20"/>
          <w:szCs w:val="20"/>
        </w:rPr>
        <w:t xml:space="preserve">у, а также на раскрытие </w:t>
      </w:r>
      <w:r>
        <w:rPr>
          <w:rFonts w:ascii="Tahoma" w:hAnsi="Tahoma" w:cs="Tahoma"/>
          <w:sz w:val="20"/>
          <w:szCs w:val="20"/>
        </w:rPr>
        <w:t>Сублицензиат</w:t>
      </w:r>
      <w:r w:rsidR="005E43B1" w:rsidRPr="005E43B1">
        <w:rPr>
          <w:rFonts w:ascii="Tahoma" w:hAnsi="Tahoma" w:cs="Tahoma"/>
          <w:sz w:val="20"/>
          <w:szCs w:val="20"/>
        </w:rPr>
        <w:t xml:space="preserve">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rFonts w:ascii="Tahoma" w:hAnsi="Tahoma" w:cs="Tahoma"/>
          <w:sz w:val="20"/>
          <w:szCs w:val="20"/>
        </w:rPr>
        <w:t>Лицензиат</w:t>
      </w:r>
      <w:r w:rsidR="005E43B1" w:rsidRPr="005E43B1">
        <w:rPr>
          <w:rFonts w:ascii="Tahoma" w:hAnsi="Tahoma" w:cs="Tahoma"/>
          <w:sz w:val="20"/>
          <w:szCs w:val="20"/>
        </w:rPr>
        <w:t xml:space="preserve"> освобождает </w:t>
      </w:r>
      <w:r>
        <w:rPr>
          <w:rFonts w:ascii="Tahoma" w:hAnsi="Tahoma" w:cs="Tahoma"/>
          <w:sz w:val="20"/>
          <w:szCs w:val="20"/>
        </w:rPr>
        <w:t>Сублицензиат</w:t>
      </w:r>
      <w:r w:rsidR="005E43B1" w:rsidRPr="005E43B1">
        <w:rPr>
          <w:rFonts w:ascii="Tahoma" w:hAnsi="Tahoma" w:cs="Tahoma"/>
          <w:sz w:val="20"/>
          <w:szCs w:val="20"/>
        </w:rPr>
        <w:t xml:space="preserve">а от любой ответственности в связи с Раскрытием, в том числе, возмещает </w:t>
      </w:r>
      <w:r>
        <w:rPr>
          <w:rFonts w:ascii="Tahoma" w:hAnsi="Tahoma" w:cs="Tahoma"/>
          <w:sz w:val="20"/>
          <w:szCs w:val="20"/>
        </w:rPr>
        <w:t>Сублицензиат</w:t>
      </w:r>
      <w:r w:rsidR="005E43B1" w:rsidRPr="005E43B1">
        <w:rPr>
          <w:rFonts w:ascii="Tahoma" w:hAnsi="Tahoma" w:cs="Tahoma"/>
          <w:sz w:val="20"/>
          <w:szCs w:val="20"/>
        </w:rPr>
        <w:t xml:space="preserve">у убытки, понесенные в связи с предъявлением </w:t>
      </w:r>
      <w:r>
        <w:rPr>
          <w:rFonts w:ascii="Tahoma" w:hAnsi="Tahoma" w:cs="Tahoma"/>
          <w:sz w:val="20"/>
          <w:szCs w:val="20"/>
        </w:rPr>
        <w:t>Сублицензиат</w:t>
      </w:r>
      <w:r w:rsidR="005E43B1" w:rsidRPr="005E43B1">
        <w:rPr>
          <w:rFonts w:ascii="Tahoma" w:hAnsi="Tahoma" w:cs="Tahoma"/>
          <w:sz w:val="20"/>
          <w:szCs w:val="20"/>
        </w:rPr>
        <w:t>у претензий, исков и требований любыми третьими лицами, чьи права были или могли быть нарушены таким Раскрытием.</w:t>
      </w:r>
    </w:p>
    <w:p w14:paraId="454C2A7D" w14:textId="6E8080DE" w:rsidR="005E43B1" w:rsidRPr="005E43B1" w:rsidRDefault="00C422DD" w:rsidP="005E43B1">
      <w:pPr>
        <w:widowControl w:val="0"/>
        <w:numPr>
          <w:ilvl w:val="1"/>
          <w:numId w:val="1"/>
        </w:numPr>
        <w:tabs>
          <w:tab w:val="clear" w:pos="900"/>
          <w:tab w:val="num" w:pos="561"/>
        </w:tabs>
        <w:ind w:left="0" w:firstLine="0"/>
        <w:jc w:val="both"/>
        <w:rPr>
          <w:rFonts w:ascii="Tahoma" w:hAnsi="Tahoma" w:cs="Tahoma"/>
          <w:sz w:val="20"/>
          <w:szCs w:val="20"/>
        </w:rPr>
      </w:pPr>
      <w:r>
        <w:rPr>
          <w:rFonts w:ascii="Tahoma" w:hAnsi="Tahoma" w:cs="Tahoma"/>
          <w:sz w:val="20"/>
          <w:szCs w:val="20"/>
        </w:rPr>
        <w:t>Лицензиат</w:t>
      </w:r>
      <w:r w:rsidR="005E43B1" w:rsidRPr="005E43B1">
        <w:rPr>
          <w:rFonts w:ascii="Tahoma" w:hAnsi="Tahoma" w:cs="Tahoma"/>
          <w:sz w:val="20"/>
          <w:szCs w:val="20"/>
        </w:rPr>
        <w:t xml:space="preserve"> и </w:t>
      </w:r>
      <w:r>
        <w:rPr>
          <w:rFonts w:ascii="Tahoma" w:hAnsi="Tahoma" w:cs="Tahoma"/>
          <w:sz w:val="20"/>
          <w:szCs w:val="20"/>
        </w:rPr>
        <w:t>Сублицензиат</w:t>
      </w:r>
      <w:r w:rsidR="005E43B1" w:rsidRPr="005E43B1">
        <w:rPr>
          <w:rFonts w:ascii="Tahoma" w:hAnsi="Tahoma" w:cs="Tahoma"/>
          <w:sz w:val="20"/>
          <w:szCs w:val="20"/>
        </w:rPr>
        <w:t xml:space="preserve">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14:paraId="474010B4" w14:textId="3C85646C" w:rsidR="00957449" w:rsidRPr="00D46FD6" w:rsidRDefault="005E43B1" w:rsidP="005E43B1">
      <w:pPr>
        <w:widowControl w:val="0"/>
        <w:numPr>
          <w:ilvl w:val="1"/>
          <w:numId w:val="1"/>
        </w:numPr>
        <w:tabs>
          <w:tab w:val="clear" w:pos="900"/>
          <w:tab w:val="num" w:pos="561"/>
        </w:tabs>
        <w:ind w:left="0" w:firstLine="0"/>
        <w:jc w:val="both"/>
        <w:rPr>
          <w:rFonts w:ascii="Tahoma" w:hAnsi="Tahoma" w:cs="Tahoma"/>
          <w:sz w:val="20"/>
          <w:szCs w:val="20"/>
        </w:rPr>
      </w:pPr>
      <w:r w:rsidRPr="005E43B1">
        <w:rPr>
          <w:rFonts w:ascii="Tahoma" w:hAnsi="Tahoma" w:cs="Tahoma"/>
          <w:sz w:val="20"/>
          <w:szCs w:val="20"/>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C422DD">
        <w:rPr>
          <w:rFonts w:ascii="Tahoma" w:hAnsi="Tahoma" w:cs="Tahoma"/>
          <w:sz w:val="20"/>
          <w:szCs w:val="20"/>
        </w:rPr>
        <w:t>Сублицензиат</w:t>
      </w:r>
      <w:r w:rsidRPr="005E43B1">
        <w:rPr>
          <w:rFonts w:ascii="Tahoma" w:hAnsi="Tahoma" w:cs="Tahoma"/>
          <w:sz w:val="20"/>
          <w:szCs w:val="20"/>
        </w:rPr>
        <w:t xml:space="preserve">а от исполнения Договора и предъявления </w:t>
      </w:r>
      <w:r w:rsidR="00C422DD">
        <w:rPr>
          <w:rFonts w:ascii="Tahoma" w:hAnsi="Tahoma" w:cs="Tahoma"/>
          <w:sz w:val="20"/>
          <w:szCs w:val="20"/>
        </w:rPr>
        <w:t>Сублицензиатом</w:t>
      </w:r>
      <w:r w:rsidRPr="005E43B1">
        <w:rPr>
          <w:rFonts w:ascii="Tahoma" w:hAnsi="Tahoma" w:cs="Tahoma"/>
          <w:sz w:val="20"/>
          <w:szCs w:val="20"/>
        </w:rPr>
        <w:t xml:space="preserve"> требования о возмещении убытков, причиненных прекращением Договора. Договор считается расторгнутым с даты получения </w:t>
      </w:r>
      <w:r w:rsidR="00C422DD">
        <w:rPr>
          <w:rFonts w:ascii="Tahoma" w:hAnsi="Tahoma" w:cs="Tahoma"/>
          <w:sz w:val="20"/>
          <w:szCs w:val="20"/>
        </w:rPr>
        <w:t>Лицензиатом</w:t>
      </w:r>
      <w:r w:rsidRPr="005E43B1">
        <w:rPr>
          <w:rFonts w:ascii="Tahoma" w:hAnsi="Tahoma" w:cs="Tahoma"/>
          <w:sz w:val="20"/>
          <w:szCs w:val="20"/>
        </w:rPr>
        <w:t xml:space="preserve"> соответствующего письменного уведомления </w:t>
      </w:r>
      <w:r w:rsidR="00C422DD">
        <w:rPr>
          <w:rFonts w:ascii="Tahoma" w:hAnsi="Tahoma" w:cs="Tahoma"/>
          <w:sz w:val="20"/>
          <w:szCs w:val="20"/>
        </w:rPr>
        <w:t>Сублицензиат</w:t>
      </w:r>
      <w:r w:rsidRPr="005E43B1">
        <w:rPr>
          <w:rFonts w:ascii="Tahoma" w:hAnsi="Tahoma" w:cs="Tahoma"/>
          <w:sz w:val="20"/>
          <w:szCs w:val="20"/>
        </w:rPr>
        <w:t>а, если более поздняя дата не будет установлена в уведомлении.</w:t>
      </w:r>
    </w:p>
    <w:p w14:paraId="6C12C8F0" w14:textId="77777777" w:rsidR="00122EDF" w:rsidRDefault="00FF7293">
      <w:pPr>
        <w:widowControl w:val="0"/>
        <w:jc w:val="both"/>
        <w:rPr>
          <w:rFonts w:ascii="Tahoma" w:hAnsi="Tahoma" w:cs="Tahoma"/>
          <w:b/>
          <w:sz w:val="20"/>
          <w:szCs w:val="20"/>
        </w:rPr>
      </w:pPr>
      <w:r>
        <w:rPr>
          <w:rFonts w:ascii="Tahoma" w:hAnsi="Tahoma" w:cs="Tahoma"/>
          <w:b/>
          <w:sz w:val="20"/>
          <w:szCs w:val="20"/>
        </w:rPr>
        <w:t>Реквизиты Сторон</w:t>
      </w:r>
    </w:p>
    <w:tbl>
      <w:tblPr>
        <w:tblW w:w="0" w:type="auto"/>
        <w:tblLook w:val="01E0" w:firstRow="1" w:lastRow="1" w:firstColumn="1" w:lastColumn="1" w:noHBand="0" w:noVBand="0"/>
      </w:tblPr>
      <w:tblGrid>
        <w:gridCol w:w="4707"/>
        <w:gridCol w:w="4647"/>
      </w:tblGrid>
      <w:tr w:rsidR="00122EDF" w14:paraId="6C12C909" w14:textId="77777777">
        <w:trPr>
          <w:trHeight w:val="711"/>
        </w:trPr>
        <w:tc>
          <w:tcPr>
            <w:tcW w:w="4828" w:type="dxa"/>
          </w:tcPr>
          <w:p w14:paraId="6C12C8F1" w14:textId="77777777" w:rsidR="00122EDF" w:rsidRDefault="00FF7293">
            <w:pPr>
              <w:widowControl w:val="0"/>
              <w:jc w:val="center"/>
              <w:rPr>
                <w:rFonts w:ascii="Tahoma" w:hAnsi="Tahoma" w:cs="Tahoma"/>
                <w:b/>
                <w:sz w:val="20"/>
                <w:szCs w:val="20"/>
              </w:rPr>
            </w:pPr>
            <w:r>
              <w:rPr>
                <w:rFonts w:ascii="Tahoma" w:hAnsi="Tahoma" w:cs="Tahoma"/>
                <w:b/>
                <w:sz w:val="20"/>
                <w:szCs w:val="20"/>
              </w:rPr>
              <w:lastRenderedPageBreak/>
              <w:t>Лицензиат:</w:t>
            </w:r>
          </w:p>
          <w:p w14:paraId="6C12C8FE" w14:textId="18E8F4F2" w:rsidR="00122EDF" w:rsidRDefault="00122EDF">
            <w:pPr>
              <w:widowControl w:val="0"/>
              <w:adjustRightInd w:val="0"/>
              <w:jc w:val="both"/>
              <w:rPr>
                <w:rFonts w:ascii="Tahoma" w:hAnsi="Tahoma" w:cs="Tahoma"/>
                <w:sz w:val="20"/>
                <w:szCs w:val="20"/>
              </w:rPr>
            </w:pPr>
          </w:p>
        </w:tc>
        <w:tc>
          <w:tcPr>
            <w:tcW w:w="4742" w:type="dxa"/>
          </w:tcPr>
          <w:p w14:paraId="6C12C8FF" w14:textId="77777777" w:rsidR="00122EDF" w:rsidRDefault="00FF7293">
            <w:pPr>
              <w:widowControl w:val="0"/>
              <w:jc w:val="center"/>
              <w:rPr>
                <w:rFonts w:ascii="Tahoma" w:hAnsi="Tahoma" w:cs="Tahoma"/>
                <w:b/>
                <w:sz w:val="20"/>
                <w:szCs w:val="20"/>
              </w:rPr>
            </w:pPr>
            <w:r>
              <w:rPr>
                <w:rFonts w:ascii="Tahoma" w:hAnsi="Tahoma" w:cs="Tahoma"/>
                <w:b/>
                <w:sz w:val="20"/>
                <w:szCs w:val="20"/>
              </w:rPr>
              <w:t>Сублицензиат:</w:t>
            </w:r>
          </w:p>
          <w:p w14:paraId="6C12C900" w14:textId="77777777" w:rsidR="00122EDF" w:rsidRDefault="00FF7293">
            <w:pPr>
              <w:jc w:val="both"/>
              <w:rPr>
                <w:rFonts w:ascii="Tahoma" w:hAnsi="Tahoma" w:cs="Tahoma"/>
                <w:b/>
                <w:sz w:val="20"/>
                <w:szCs w:val="20"/>
              </w:rPr>
            </w:pPr>
            <w:r>
              <w:rPr>
                <w:rFonts w:ascii="Tahoma" w:hAnsi="Tahoma" w:cs="Tahoma"/>
                <w:b/>
                <w:sz w:val="20"/>
                <w:szCs w:val="20"/>
              </w:rPr>
              <w:fldChar w:fldCharType="begin">
                <w:ffData>
                  <w:name w:val=""/>
                  <w:enabled/>
                  <w:calcOnExit w:val="0"/>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eastAsia="MS UI Gothic" w:hAnsi="Tahoma" w:cs="MS UI Gothic"/>
                <w:b/>
                <w:sz w:val="20"/>
                <w:szCs w:val="20"/>
              </w:rPr>
              <w:t> </w:t>
            </w:r>
            <w:r>
              <w:rPr>
                <w:rFonts w:ascii="Tahoma" w:eastAsia="MS UI Gothic" w:hAnsi="Tahoma" w:cs="MS UI Gothic"/>
                <w:b/>
                <w:sz w:val="20"/>
                <w:szCs w:val="20"/>
              </w:rPr>
              <w:t> </w:t>
            </w:r>
            <w:r>
              <w:rPr>
                <w:rFonts w:ascii="Tahoma" w:eastAsia="MS UI Gothic" w:hAnsi="Tahoma" w:cs="MS UI Gothic"/>
                <w:b/>
                <w:sz w:val="20"/>
                <w:szCs w:val="20"/>
              </w:rPr>
              <w:t> </w:t>
            </w:r>
            <w:r>
              <w:rPr>
                <w:rFonts w:ascii="Tahoma" w:eastAsia="MS UI Gothic" w:hAnsi="Tahoma" w:cs="MS UI Gothic"/>
                <w:b/>
                <w:sz w:val="20"/>
                <w:szCs w:val="20"/>
              </w:rPr>
              <w:t> </w:t>
            </w:r>
            <w:r>
              <w:rPr>
                <w:rFonts w:ascii="Tahoma" w:eastAsia="MS UI Gothic" w:hAnsi="Tahoma" w:cs="MS UI Gothic"/>
                <w:b/>
                <w:sz w:val="20"/>
                <w:szCs w:val="20"/>
              </w:rPr>
              <w:t> </w:t>
            </w:r>
            <w:r>
              <w:rPr>
                <w:rFonts w:ascii="Tahoma" w:hAnsi="Tahoma" w:cs="Tahoma"/>
                <w:b/>
                <w:sz w:val="20"/>
                <w:szCs w:val="20"/>
              </w:rPr>
              <w:fldChar w:fldCharType="end"/>
            </w:r>
          </w:p>
          <w:p w14:paraId="6C12C901" w14:textId="77777777" w:rsidR="00122EDF" w:rsidRDefault="00FF7293">
            <w:pPr>
              <w:jc w:val="both"/>
              <w:rPr>
                <w:rFonts w:ascii="Tahoma" w:hAnsi="Tahoma" w:cs="Tahoma"/>
                <w:sz w:val="20"/>
                <w:szCs w:val="20"/>
              </w:rPr>
            </w:pPr>
            <w:r>
              <w:rPr>
                <w:rFonts w:ascii="Tahoma" w:hAnsi="Tahoma" w:cs="Tahoma"/>
                <w:sz w:val="20"/>
                <w:szCs w:val="20"/>
              </w:rPr>
              <w:t xml:space="preserve">Адрес места нахождения: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r>
              <w:rPr>
                <w:rFonts w:ascii="Tahoma" w:hAnsi="Tahoma" w:cs="Tahoma"/>
                <w:sz w:val="20"/>
                <w:szCs w:val="20"/>
              </w:rPr>
              <w:t xml:space="preserve"> </w:t>
            </w:r>
          </w:p>
          <w:p w14:paraId="6C12C902" w14:textId="77777777" w:rsidR="00122EDF" w:rsidRDefault="00FF7293">
            <w:pPr>
              <w:jc w:val="both"/>
              <w:rPr>
                <w:rFonts w:ascii="Tahoma" w:hAnsi="Tahoma" w:cs="Tahoma"/>
                <w:sz w:val="20"/>
                <w:szCs w:val="20"/>
              </w:rPr>
            </w:pPr>
            <w:r>
              <w:rPr>
                <w:rFonts w:ascii="Tahoma" w:hAnsi="Tahoma" w:cs="Tahoma"/>
                <w:sz w:val="20"/>
                <w:szCs w:val="20"/>
              </w:rPr>
              <w:t xml:space="preserve">Адрес для переписки: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p>
          <w:p w14:paraId="6C12C903" w14:textId="77777777" w:rsidR="00122EDF" w:rsidRDefault="00FF7293">
            <w:pPr>
              <w:jc w:val="both"/>
              <w:rPr>
                <w:rFonts w:ascii="Tahoma" w:hAnsi="Tahoma" w:cs="Tahoma"/>
                <w:sz w:val="20"/>
                <w:szCs w:val="20"/>
              </w:rPr>
            </w:pPr>
            <w:r>
              <w:rPr>
                <w:rFonts w:ascii="Tahoma" w:hAnsi="Tahoma" w:cs="Tahoma"/>
                <w:sz w:val="20"/>
                <w:szCs w:val="20"/>
              </w:rPr>
              <w:t xml:space="preserve">ОГРН: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r>
              <w:rPr>
                <w:rFonts w:ascii="Tahoma" w:hAnsi="Tahoma" w:cs="Tahoma"/>
                <w:sz w:val="20"/>
                <w:szCs w:val="20"/>
              </w:rPr>
              <w:t xml:space="preserve"> </w:t>
            </w:r>
          </w:p>
          <w:p w14:paraId="6C12C904" w14:textId="77777777" w:rsidR="00122EDF" w:rsidRDefault="00FF7293">
            <w:pPr>
              <w:jc w:val="both"/>
              <w:rPr>
                <w:rFonts w:ascii="Tahoma" w:hAnsi="Tahoma" w:cs="Tahoma"/>
                <w:sz w:val="20"/>
                <w:szCs w:val="20"/>
              </w:rPr>
            </w:pPr>
            <w:r>
              <w:rPr>
                <w:rFonts w:ascii="Tahoma" w:hAnsi="Tahoma" w:cs="Tahoma"/>
                <w:sz w:val="20"/>
                <w:szCs w:val="20"/>
              </w:rPr>
              <w:t xml:space="preserve">ИНН/КПП: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r>
              <w:rPr>
                <w:rFonts w:ascii="Tahoma" w:hAnsi="Tahoma" w:cs="Tahoma"/>
                <w:sz w:val="20"/>
                <w:szCs w:val="20"/>
              </w:rPr>
              <w:t>/</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p>
          <w:p w14:paraId="6C12C905" w14:textId="77777777" w:rsidR="00122EDF" w:rsidRDefault="00FF7293">
            <w:pPr>
              <w:jc w:val="both"/>
              <w:rPr>
                <w:rFonts w:ascii="Tahoma" w:hAnsi="Tahoma" w:cs="Tahoma"/>
                <w:sz w:val="20"/>
                <w:szCs w:val="20"/>
              </w:rPr>
            </w:pPr>
            <w:r>
              <w:rPr>
                <w:rFonts w:ascii="Tahoma" w:hAnsi="Tahoma" w:cs="Tahoma"/>
                <w:sz w:val="20"/>
                <w:szCs w:val="20"/>
              </w:rPr>
              <w:t xml:space="preserve">Расчетный счет: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p>
          <w:p w14:paraId="6C12C906" w14:textId="77777777" w:rsidR="00122EDF" w:rsidRDefault="00FF7293">
            <w:pPr>
              <w:jc w:val="both"/>
              <w:rPr>
                <w:rFonts w:ascii="Tahoma" w:hAnsi="Tahoma" w:cs="Tahoma"/>
                <w:sz w:val="20"/>
                <w:szCs w:val="20"/>
              </w:rPr>
            </w:pPr>
            <w:r>
              <w:rPr>
                <w:rFonts w:ascii="Tahoma" w:hAnsi="Tahoma" w:cs="Tahoma"/>
                <w:sz w:val="20"/>
                <w:szCs w:val="20"/>
              </w:rPr>
              <w:t xml:space="preserve">Банк: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p>
          <w:p w14:paraId="6C12C907" w14:textId="77777777" w:rsidR="00122EDF" w:rsidRDefault="00FF7293">
            <w:pPr>
              <w:jc w:val="both"/>
              <w:rPr>
                <w:rFonts w:ascii="Tahoma" w:hAnsi="Tahoma" w:cs="Tahoma"/>
                <w:sz w:val="20"/>
                <w:szCs w:val="20"/>
              </w:rPr>
            </w:pPr>
            <w:r>
              <w:rPr>
                <w:rFonts w:ascii="Tahoma" w:hAnsi="Tahoma" w:cs="Tahoma"/>
                <w:sz w:val="20"/>
                <w:szCs w:val="20"/>
              </w:rPr>
              <w:t xml:space="preserve">Корр/сч: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p>
          <w:p w14:paraId="6C12C908" w14:textId="77777777" w:rsidR="00122EDF" w:rsidRDefault="00FF7293">
            <w:pPr>
              <w:widowControl w:val="0"/>
              <w:jc w:val="both"/>
              <w:rPr>
                <w:rFonts w:ascii="Tahoma" w:hAnsi="Tahoma" w:cs="Tahoma"/>
                <w:sz w:val="20"/>
                <w:szCs w:val="20"/>
              </w:rPr>
            </w:pPr>
            <w:r>
              <w:rPr>
                <w:rFonts w:ascii="Tahoma" w:hAnsi="Tahoma" w:cs="Tahoma"/>
                <w:sz w:val="20"/>
                <w:szCs w:val="20"/>
              </w:rPr>
              <w:t xml:space="preserve">БИК: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eastAsia="MS UI Gothic" w:hAnsi="Tahoma" w:cs="MS UI Gothic"/>
                <w:sz w:val="20"/>
                <w:szCs w:val="20"/>
              </w:rPr>
              <w:t> </w:t>
            </w:r>
            <w:r>
              <w:rPr>
                <w:rFonts w:ascii="Tahoma" w:hAnsi="Tahoma" w:cs="Tahoma"/>
                <w:sz w:val="20"/>
                <w:szCs w:val="20"/>
              </w:rPr>
              <w:fldChar w:fldCharType="end"/>
            </w:r>
            <w:r>
              <w:rPr>
                <w:rFonts w:ascii="Tahoma" w:hAnsi="Tahoma" w:cs="Tahoma"/>
                <w:sz w:val="20"/>
                <w:szCs w:val="20"/>
              </w:rPr>
              <w:t xml:space="preserve"> </w:t>
            </w:r>
          </w:p>
        </w:tc>
      </w:tr>
      <w:tr w:rsidR="00122EDF" w14:paraId="6C12C912" w14:textId="77777777">
        <w:trPr>
          <w:trHeight w:val="694"/>
        </w:trPr>
        <w:tc>
          <w:tcPr>
            <w:tcW w:w="4828" w:type="dxa"/>
          </w:tcPr>
          <w:p w14:paraId="6C12C90A" w14:textId="77777777" w:rsidR="00122EDF" w:rsidRDefault="00FF7293">
            <w:pPr>
              <w:widowControl w:val="0"/>
              <w:jc w:val="both"/>
              <w:rPr>
                <w:rFonts w:ascii="Tahoma" w:hAnsi="Tahoma" w:cs="Tahoma"/>
                <w:sz w:val="20"/>
                <w:szCs w:val="20"/>
              </w:rPr>
            </w:pPr>
            <w:r>
              <w:rPr>
                <w:rFonts w:ascii="Tahoma" w:hAnsi="Tahoma" w:cs="Tahoma"/>
                <w:b/>
                <w:bCs/>
                <w:sz w:val="20"/>
                <w:szCs w:val="20"/>
              </w:rPr>
              <w:t>Подпись:</w:t>
            </w:r>
            <w:r>
              <w:rPr>
                <w:rFonts w:ascii="Tahoma" w:hAnsi="Tahoma" w:cs="Tahoma"/>
                <w:b/>
                <w:sz w:val="20"/>
                <w:szCs w:val="20"/>
              </w:rPr>
              <w:t xml:space="preserve"> </w:t>
            </w:r>
          </w:p>
          <w:p w14:paraId="6C12C90B" w14:textId="77777777" w:rsidR="00122EDF" w:rsidRDefault="00FF7293">
            <w:pPr>
              <w:widowControl w:val="0"/>
              <w:jc w:val="right"/>
              <w:rPr>
                <w:rFonts w:ascii="Tahoma" w:hAnsi="Tahoma" w:cs="Tahoma"/>
                <w:sz w:val="20"/>
                <w:szCs w:val="20"/>
              </w:rPr>
            </w:pPr>
            <w:r>
              <w:rPr>
                <w:rFonts w:ascii="Tahoma" w:hAnsi="Tahoma" w:cs="Tahoma"/>
                <w:sz w:val="20"/>
                <w:szCs w:val="20"/>
              </w:rPr>
              <w:t>_______________________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hAnsi="Tahoma" w:cs="Tahoma"/>
                <w:sz w:val="20"/>
                <w:szCs w:val="20"/>
              </w:rPr>
              <w:fldChar w:fldCharType="end"/>
            </w:r>
            <w:r>
              <w:rPr>
                <w:rFonts w:ascii="Tahoma" w:hAnsi="Tahoma" w:cs="Tahoma"/>
                <w:sz w:val="20"/>
                <w:szCs w:val="20"/>
              </w:rPr>
              <w:t xml:space="preserve">/ </w:t>
            </w:r>
          </w:p>
          <w:p w14:paraId="6C12C90C" w14:textId="77777777" w:rsidR="00122EDF" w:rsidRDefault="00FF7293">
            <w:pPr>
              <w:widowControl w:val="0"/>
              <w:jc w:val="center"/>
              <w:rPr>
                <w:rFonts w:ascii="Tahoma" w:hAnsi="Tahoma" w:cs="Tahoma"/>
                <w:sz w:val="20"/>
                <w:szCs w:val="20"/>
              </w:rPr>
            </w:pPr>
            <w:r>
              <w:rPr>
                <w:rFonts w:ascii="Tahoma" w:hAnsi="Tahoma" w:cs="Tahoma"/>
                <w:sz w:val="20"/>
                <w:szCs w:val="20"/>
              </w:rPr>
              <w:t>М.П.</w:t>
            </w:r>
          </w:p>
          <w:p w14:paraId="6C12C90D" w14:textId="77777777" w:rsidR="00122EDF" w:rsidRDefault="00236A55">
            <w:pPr>
              <w:widowControl w:val="0"/>
              <w:jc w:val="center"/>
              <w:rPr>
                <w:rFonts w:ascii="Tahoma" w:hAnsi="Tahoma" w:cs="Tahoma"/>
                <w:sz w:val="20"/>
                <w:szCs w:val="20"/>
              </w:rPr>
            </w:pPr>
            <w:sdt>
              <w:sdtPr>
                <w:rPr>
                  <w:rStyle w:val="aa"/>
                  <w:rFonts w:ascii="Times New Roman" w:hAnsi="Times New Roman"/>
                  <w:sz w:val="24"/>
                  <w:szCs w:val="20"/>
                </w:rPr>
                <w:alias w:val="Дата"/>
                <w:tag w:val="Дата"/>
                <w:id w:val="2052033663"/>
                <w:placeholder>
                  <w:docPart w:val="438C8548EBB94A559DD434859AAF9A8D"/>
                </w:placeholder>
                <w:showingPlcHdr/>
                <w:date>
                  <w:dateFormat w:val="d MMMM yyyy 'г.'"/>
                  <w:lid w:val="ru-RU"/>
                  <w:storeMappedDataAs w:val="dateTime"/>
                  <w:calendar w:val="gregorian"/>
                </w:date>
              </w:sdtPr>
              <w:sdtEndPr>
                <w:rPr>
                  <w:rStyle w:val="aa"/>
                </w:rPr>
              </w:sdtEndPr>
              <w:sdtContent>
                <w:r w:rsidR="00FF7293">
                  <w:rPr>
                    <w:rStyle w:val="a9"/>
                    <w:rFonts w:ascii="Tahoma" w:hAnsi="Tahoma" w:cs="Tahoma"/>
                    <w:color w:val="FF0000"/>
                    <w:sz w:val="20"/>
                    <w:szCs w:val="20"/>
                  </w:rPr>
                  <w:t>Место для ввода даты.</w:t>
                </w:r>
              </w:sdtContent>
            </w:sdt>
          </w:p>
        </w:tc>
        <w:tc>
          <w:tcPr>
            <w:tcW w:w="4742" w:type="dxa"/>
          </w:tcPr>
          <w:p w14:paraId="6C12C90E" w14:textId="77777777" w:rsidR="00122EDF" w:rsidRDefault="00FF7293">
            <w:pPr>
              <w:widowControl w:val="0"/>
              <w:jc w:val="both"/>
              <w:rPr>
                <w:rFonts w:ascii="Tahoma" w:hAnsi="Tahoma" w:cs="Tahoma"/>
                <w:sz w:val="20"/>
                <w:szCs w:val="20"/>
              </w:rPr>
            </w:pPr>
            <w:r>
              <w:rPr>
                <w:rFonts w:ascii="Tahoma" w:hAnsi="Tahoma" w:cs="Tahoma"/>
                <w:b/>
                <w:bCs/>
                <w:sz w:val="20"/>
                <w:szCs w:val="20"/>
              </w:rPr>
              <w:t>Подпись:</w:t>
            </w:r>
            <w:r>
              <w:rPr>
                <w:rFonts w:ascii="Tahoma" w:hAnsi="Tahoma" w:cs="Tahoma"/>
                <w:b/>
                <w:sz w:val="20"/>
                <w:szCs w:val="20"/>
              </w:rPr>
              <w:t xml:space="preserve"> </w:t>
            </w:r>
          </w:p>
          <w:p w14:paraId="6C12C90F" w14:textId="77777777" w:rsidR="00122EDF" w:rsidRDefault="00FF7293">
            <w:pPr>
              <w:widowControl w:val="0"/>
              <w:jc w:val="right"/>
              <w:rPr>
                <w:rFonts w:ascii="Tahoma" w:hAnsi="Tahoma" w:cs="Tahoma"/>
                <w:sz w:val="20"/>
                <w:szCs w:val="20"/>
              </w:rPr>
            </w:pPr>
            <w:r>
              <w:rPr>
                <w:rFonts w:ascii="Tahoma" w:hAnsi="Tahoma" w:cs="Tahoma"/>
                <w:sz w:val="20"/>
                <w:szCs w:val="20"/>
              </w:rPr>
              <w:t>____________________/</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eastAsia="MS UI Gothic" w:hAnsi="Tahoma" w:cs="Tahoma"/>
                <w:sz w:val="20"/>
                <w:szCs w:val="20"/>
              </w:rPr>
              <w:t> </w:t>
            </w:r>
            <w:r>
              <w:rPr>
                <w:rFonts w:ascii="Tahoma" w:hAnsi="Tahoma" w:cs="Tahoma"/>
                <w:sz w:val="20"/>
                <w:szCs w:val="20"/>
              </w:rPr>
              <w:fldChar w:fldCharType="end"/>
            </w:r>
            <w:r>
              <w:rPr>
                <w:rFonts w:ascii="Tahoma" w:hAnsi="Tahoma" w:cs="Tahoma"/>
                <w:sz w:val="20"/>
                <w:szCs w:val="20"/>
              </w:rPr>
              <w:t>/</w:t>
            </w:r>
          </w:p>
          <w:p w14:paraId="6C12C910" w14:textId="77777777" w:rsidR="00122EDF" w:rsidRDefault="00FF7293">
            <w:pPr>
              <w:widowControl w:val="0"/>
              <w:jc w:val="center"/>
              <w:rPr>
                <w:rFonts w:ascii="Tahoma" w:hAnsi="Tahoma" w:cs="Tahoma"/>
                <w:sz w:val="20"/>
                <w:szCs w:val="20"/>
              </w:rPr>
            </w:pPr>
            <w:r>
              <w:rPr>
                <w:rFonts w:ascii="Tahoma" w:hAnsi="Tahoma" w:cs="Tahoma"/>
                <w:sz w:val="20"/>
                <w:szCs w:val="20"/>
              </w:rPr>
              <w:t>М.П.</w:t>
            </w:r>
          </w:p>
          <w:p w14:paraId="6C12C911" w14:textId="77777777" w:rsidR="00122EDF" w:rsidRDefault="00236A55">
            <w:pPr>
              <w:widowControl w:val="0"/>
              <w:jc w:val="center"/>
              <w:rPr>
                <w:rFonts w:ascii="Tahoma" w:hAnsi="Tahoma" w:cs="Tahoma"/>
                <w:sz w:val="20"/>
                <w:szCs w:val="20"/>
              </w:rPr>
            </w:pPr>
            <w:sdt>
              <w:sdtPr>
                <w:rPr>
                  <w:rStyle w:val="aa"/>
                  <w:rFonts w:ascii="Times New Roman" w:hAnsi="Times New Roman"/>
                  <w:sz w:val="24"/>
                  <w:szCs w:val="20"/>
                </w:rPr>
                <w:alias w:val="Дата"/>
                <w:tag w:val="Дата"/>
                <w:id w:val="1044950706"/>
                <w:placeholder>
                  <w:docPart w:val="E2EAEDAD104B471E9AF9FB80E3428DFF"/>
                </w:placeholder>
                <w:showingPlcHdr/>
                <w:date>
                  <w:dateFormat w:val="d MMMM yyyy 'г.'"/>
                  <w:lid w:val="ru-RU"/>
                  <w:storeMappedDataAs w:val="dateTime"/>
                  <w:calendar w:val="gregorian"/>
                </w:date>
              </w:sdtPr>
              <w:sdtEndPr>
                <w:rPr>
                  <w:rStyle w:val="aa"/>
                </w:rPr>
              </w:sdtEndPr>
              <w:sdtContent>
                <w:r w:rsidR="00FF7293">
                  <w:rPr>
                    <w:rStyle w:val="a9"/>
                    <w:rFonts w:ascii="Tahoma" w:hAnsi="Tahoma" w:cs="Tahoma"/>
                    <w:color w:val="FF0000"/>
                    <w:sz w:val="20"/>
                    <w:szCs w:val="20"/>
                  </w:rPr>
                  <w:t>Место для ввода даты.</w:t>
                </w:r>
              </w:sdtContent>
            </w:sdt>
          </w:p>
        </w:tc>
      </w:tr>
    </w:tbl>
    <w:p w14:paraId="6C12C913" w14:textId="77777777" w:rsidR="00122EDF" w:rsidRDefault="00122EDF">
      <w:pPr>
        <w:widowControl w:val="0"/>
        <w:jc w:val="both"/>
        <w:rPr>
          <w:rFonts w:ascii="Tahoma" w:hAnsi="Tahoma" w:cs="Tahoma"/>
          <w:b/>
          <w:sz w:val="20"/>
          <w:szCs w:val="20"/>
        </w:rPr>
      </w:pPr>
    </w:p>
    <w:p w14:paraId="6C12C914" w14:textId="77777777" w:rsidR="00122EDF" w:rsidRDefault="00122EDF">
      <w:pPr>
        <w:widowControl w:val="0"/>
        <w:jc w:val="both"/>
        <w:rPr>
          <w:rFonts w:ascii="Tahoma" w:hAnsi="Tahoma" w:cs="Tahoma"/>
          <w:b/>
          <w:sz w:val="20"/>
          <w:szCs w:val="20"/>
        </w:rPr>
      </w:pPr>
    </w:p>
    <w:p w14:paraId="6C12C915" w14:textId="77777777" w:rsidR="00122EDF" w:rsidRDefault="00122EDF">
      <w:pPr>
        <w:widowControl w:val="0"/>
        <w:jc w:val="both"/>
        <w:rPr>
          <w:rFonts w:ascii="Tahoma" w:hAnsi="Tahoma" w:cs="Tahoma"/>
          <w:b/>
          <w:sz w:val="20"/>
          <w:szCs w:val="20"/>
        </w:rPr>
      </w:pPr>
    </w:p>
    <w:p w14:paraId="6C12C916" w14:textId="77777777" w:rsidR="00122EDF" w:rsidRDefault="00122EDF">
      <w:pPr>
        <w:widowControl w:val="0"/>
        <w:jc w:val="both"/>
        <w:rPr>
          <w:rFonts w:ascii="Tahoma" w:hAnsi="Tahoma" w:cs="Tahoma"/>
          <w:b/>
          <w:sz w:val="20"/>
          <w:szCs w:val="20"/>
        </w:rPr>
      </w:pPr>
    </w:p>
    <w:p w14:paraId="6C12C917" w14:textId="77777777" w:rsidR="00122EDF" w:rsidRDefault="00122EDF">
      <w:pPr>
        <w:widowControl w:val="0"/>
        <w:jc w:val="both"/>
        <w:rPr>
          <w:rFonts w:ascii="Tahoma" w:hAnsi="Tahoma" w:cs="Tahoma"/>
          <w:b/>
          <w:sz w:val="20"/>
          <w:szCs w:val="20"/>
        </w:rPr>
      </w:pPr>
    </w:p>
    <w:p w14:paraId="6C12C918" w14:textId="77777777" w:rsidR="00122EDF" w:rsidRDefault="00122EDF">
      <w:pPr>
        <w:widowControl w:val="0"/>
        <w:jc w:val="both"/>
        <w:rPr>
          <w:rFonts w:ascii="Tahoma" w:hAnsi="Tahoma" w:cs="Tahoma"/>
          <w:b/>
          <w:sz w:val="20"/>
          <w:szCs w:val="20"/>
        </w:rPr>
      </w:pPr>
    </w:p>
    <w:p w14:paraId="6C12C919" w14:textId="77777777" w:rsidR="00122EDF" w:rsidRDefault="00122EDF">
      <w:pPr>
        <w:widowControl w:val="0"/>
        <w:jc w:val="both"/>
        <w:rPr>
          <w:rFonts w:ascii="Tahoma" w:hAnsi="Tahoma" w:cs="Tahoma"/>
          <w:b/>
          <w:sz w:val="20"/>
          <w:szCs w:val="20"/>
        </w:rPr>
      </w:pPr>
    </w:p>
    <w:p w14:paraId="6C12C91A" w14:textId="77777777" w:rsidR="00122EDF" w:rsidRDefault="00122EDF">
      <w:pPr>
        <w:widowControl w:val="0"/>
        <w:jc w:val="both"/>
        <w:rPr>
          <w:rFonts w:ascii="Tahoma" w:hAnsi="Tahoma" w:cs="Tahoma"/>
          <w:b/>
          <w:sz w:val="20"/>
          <w:szCs w:val="20"/>
        </w:rPr>
      </w:pPr>
    </w:p>
    <w:p w14:paraId="6C12C91C" w14:textId="77777777" w:rsidR="00122EDF" w:rsidRDefault="00FF7293">
      <w:pPr>
        <w:pageBreakBefore/>
        <w:jc w:val="both"/>
        <w:rPr>
          <w:rFonts w:ascii="Tahoma" w:hAnsi="Tahoma" w:cs="Tahoma"/>
          <w:b/>
          <w:bCs/>
          <w:sz w:val="20"/>
          <w:szCs w:val="20"/>
        </w:rPr>
      </w:pPr>
      <w:r>
        <w:rPr>
          <w:rFonts w:ascii="Tahoma" w:hAnsi="Tahoma" w:cs="Tahoma"/>
          <w:b/>
          <w:bCs/>
          <w:sz w:val="20"/>
          <w:szCs w:val="20"/>
        </w:rPr>
        <w:lastRenderedPageBreak/>
        <w:t xml:space="preserve">Приложение № </w:t>
      </w:r>
      <w:r>
        <w:rPr>
          <w:rFonts w:ascii="Tahoma" w:hAnsi="Tahoma" w:cs="Tahoma"/>
          <w:b/>
          <w:sz w:val="20"/>
          <w:szCs w:val="20"/>
        </w:rPr>
        <w:t>1</w:t>
      </w:r>
      <w:r>
        <w:rPr>
          <w:rFonts w:ascii="Tahoma" w:hAnsi="Tahoma" w:cs="Tahoma"/>
          <w:b/>
          <w:bCs/>
          <w:sz w:val="20"/>
          <w:szCs w:val="20"/>
        </w:rPr>
        <w:t xml:space="preserve">  </w:t>
      </w:r>
    </w:p>
    <w:p w14:paraId="6C12C91D" w14:textId="77777777" w:rsidR="00122EDF" w:rsidRDefault="00FF7293">
      <w:pPr>
        <w:jc w:val="both"/>
        <w:rPr>
          <w:rFonts w:ascii="Tahoma" w:hAnsi="Tahoma" w:cs="Tahoma"/>
          <w:b/>
          <w:bCs/>
          <w:sz w:val="20"/>
          <w:szCs w:val="20"/>
        </w:rPr>
      </w:pPr>
      <w:r>
        <w:rPr>
          <w:rFonts w:ascii="Tahoma" w:hAnsi="Tahoma" w:cs="Tahoma"/>
          <w:b/>
          <w:bCs/>
          <w:sz w:val="20"/>
          <w:szCs w:val="20"/>
        </w:rPr>
        <w:t xml:space="preserve">к Сублицензионному договору № </w:t>
      </w:r>
      <w:r>
        <w:rPr>
          <w:rFonts w:ascii="Tahoma" w:hAnsi="Tahoma" w:cs="Tahoma"/>
          <w:b/>
          <w:sz w:val="20"/>
          <w:szCs w:val="20"/>
        </w:rPr>
        <w:fldChar w:fldCharType="begin">
          <w:ffData>
            <w:name w:val=""/>
            <w:enabled/>
            <w:calcOnExit w:val="0"/>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sz w:val="20"/>
          <w:szCs w:val="20"/>
        </w:rPr>
        <w:fldChar w:fldCharType="end"/>
      </w:r>
      <w:r>
        <w:rPr>
          <w:rFonts w:ascii="Tahoma" w:hAnsi="Tahoma" w:cs="Tahoma"/>
          <w:b/>
          <w:sz w:val="20"/>
          <w:szCs w:val="20"/>
        </w:rPr>
        <w:t xml:space="preserve"> </w:t>
      </w:r>
      <w:r>
        <w:rPr>
          <w:rFonts w:ascii="Tahoma" w:hAnsi="Tahoma" w:cs="Tahoma"/>
          <w:b/>
          <w:bCs/>
          <w:sz w:val="20"/>
          <w:szCs w:val="20"/>
        </w:rPr>
        <w:t xml:space="preserve">от </w:t>
      </w:r>
      <w:sdt>
        <w:sdtPr>
          <w:rPr>
            <w:rFonts w:ascii="Tahoma" w:hAnsi="Tahoma" w:cs="Tahoma"/>
            <w:b/>
            <w:bCs/>
            <w:sz w:val="20"/>
            <w:szCs w:val="20"/>
          </w:rPr>
          <w:alias w:val="Дата"/>
          <w:tag w:val="Дата"/>
          <w:id w:val="11669382"/>
          <w:placeholder>
            <w:docPart w:val="6BB273A7A4C88A4AA30C92CED399D553"/>
          </w:placeholder>
          <w:showingPlcHdr/>
          <w:date>
            <w:dateFormat w:val="d MMMM yyyy 'г.'"/>
            <w:lid w:val="ru-RU"/>
            <w:storeMappedDataAs w:val="dateTime"/>
            <w:calendar w:val="gregorian"/>
          </w:date>
        </w:sdtPr>
        <w:sdtEndPr/>
        <w:sdtContent>
          <w:r>
            <w:rPr>
              <w:rFonts w:ascii="Tahoma" w:hAnsi="Tahoma" w:cs="Tahoma"/>
              <w:b/>
              <w:bCs/>
              <w:color w:val="FF0000"/>
              <w:sz w:val="20"/>
              <w:szCs w:val="20"/>
            </w:rPr>
            <w:t>Место для ввода даты.</w:t>
          </w:r>
        </w:sdtContent>
      </w:sdt>
    </w:p>
    <w:p w14:paraId="6C12C91E" w14:textId="77777777" w:rsidR="00122EDF" w:rsidRDefault="00FF7293">
      <w:pPr>
        <w:jc w:val="both"/>
        <w:rPr>
          <w:rFonts w:ascii="Tahoma" w:hAnsi="Tahoma" w:cs="Tahoma"/>
          <w:b/>
          <w:bCs/>
          <w:sz w:val="20"/>
          <w:szCs w:val="20"/>
        </w:rPr>
      </w:pPr>
      <w:r>
        <w:rPr>
          <w:rFonts w:ascii="Tahoma" w:hAnsi="Tahoma" w:cs="Tahoma"/>
          <w:b/>
          <w:bCs/>
          <w:sz w:val="20"/>
          <w:szCs w:val="20"/>
        </w:rPr>
        <w:t>(далее – «Договор»)</w:t>
      </w:r>
    </w:p>
    <w:p w14:paraId="6C12C91F" w14:textId="77777777" w:rsidR="00122EDF" w:rsidRDefault="00122EDF">
      <w:pPr>
        <w:jc w:val="both"/>
        <w:rPr>
          <w:rFonts w:ascii="Tahoma" w:hAnsi="Tahoma" w:cs="Tahoma"/>
          <w:bCs/>
          <w:sz w:val="20"/>
          <w:szCs w:val="20"/>
        </w:rPr>
      </w:pPr>
    </w:p>
    <w:p w14:paraId="6C12C920" w14:textId="77777777" w:rsidR="00122EDF" w:rsidRDefault="00FF7293">
      <w:pPr>
        <w:jc w:val="center"/>
        <w:rPr>
          <w:rFonts w:ascii="Tahoma" w:hAnsi="Tahoma" w:cs="Tahoma"/>
          <w:b/>
          <w:bCs/>
          <w:sz w:val="20"/>
          <w:szCs w:val="20"/>
        </w:rPr>
      </w:pPr>
      <w:r>
        <w:rPr>
          <w:rFonts w:ascii="Tahoma" w:hAnsi="Tahoma" w:cs="Tahoma"/>
          <w:b/>
          <w:bCs/>
          <w:sz w:val="20"/>
          <w:szCs w:val="20"/>
        </w:rPr>
        <w:t>ФОРМА СПЕЦИФИКАЦИИ</w:t>
      </w:r>
    </w:p>
    <w:p w14:paraId="6C12C921" w14:textId="62D6FD15" w:rsidR="00122EDF" w:rsidRDefault="00FF7293" w:rsidP="005339AE">
      <w:pPr>
        <w:jc w:val="center"/>
        <w:rPr>
          <w:rFonts w:ascii="Tahoma" w:hAnsi="Tahoma" w:cs="Tahoma"/>
          <w:b/>
          <w:bCs/>
          <w:sz w:val="20"/>
          <w:szCs w:val="20"/>
          <w:u w:val="single"/>
        </w:rPr>
      </w:pPr>
      <w:r>
        <w:rPr>
          <w:rFonts w:ascii="Tahoma" w:hAnsi="Tahoma" w:cs="Tahoma"/>
          <w:b/>
          <w:bCs/>
          <w:sz w:val="20"/>
          <w:szCs w:val="20"/>
          <w:u w:val="single"/>
        </w:rPr>
        <w:t>НАЧАЛО ФОРМЫ:</w:t>
      </w:r>
    </w:p>
    <w:p w14:paraId="6C12C922" w14:textId="77777777" w:rsidR="00122EDF" w:rsidRDefault="00236A55">
      <w:pPr>
        <w:jc w:val="center"/>
        <w:rPr>
          <w:rFonts w:ascii="Tahoma" w:hAnsi="Tahoma" w:cs="Tahoma"/>
          <w:b/>
          <w:bCs/>
          <w:sz w:val="20"/>
          <w:szCs w:val="20"/>
        </w:rPr>
      </w:pPr>
      <w:r>
        <w:rPr>
          <w:rFonts w:ascii="Tahoma" w:hAnsi="Tahoma" w:cs="Tahoma"/>
          <w:b/>
          <w:bCs/>
          <w:sz w:val="20"/>
          <w:szCs w:val="20"/>
        </w:rPr>
        <w:pict w14:anchorId="6C12C9D8">
          <v:rect id="_x0000_i1025" style="width:0;height:1.5pt" o:hralign="center" o:hrstd="t" o:hr="t" fillcolor="#a0a0a0" stroked="f"/>
        </w:pict>
      </w:r>
    </w:p>
    <w:p w14:paraId="6C12C923" w14:textId="77777777" w:rsidR="00122EDF" w:rsidRDefault="00FF7293">
      <w:pPr>
        <w:shd w:val="clear" w:color="auto" w:fill="A6A6A6" w:themeFill="background1" w:themeFillShade="A6"/>
        <w:tabs>
          <w:tab w:val="right" w:pos="9350"/>
        </w:tabs>
        <w:jc w:val="center"/>
        <w:rPr>
          <w:rFonts w:ascii="Tahoma" w:hAnsi="Tahoma" w:cs="Tahoma"/>
          <w:b/>
          <w:sz w:val="20"/>
          <w:szCs w:val="20"/>
        </w:rPr>
      </w:pPr>
      <w:r>
        <w:rPr>
          <w:rFonts w:ascii="Tahoma" w:hAnsi="Tahoma" w:cs="Tahoma"/>
          <w:b/>
          <w:sz w:val="20"/>
          <w:szCs w:val="20"/>
        </w:rPr>
        <w:t xml:space="preserve">Спецификация № </w:t>
      </w:r>
      <w:r>
        <w:rPr>
          <w:rFonts w:ascii="Tahoma" w:hAnsi="Tahoma" w:cs="Tahoma"/>
          <w:b/>
          <w:sz w:val="20"/>
          <w:szCs w:val="20"/>
        </w:rPr>
        <w:fldChar w:fldCharType="begin">
          <w:ffData>
            <w:name w:val=""/>
            <w:enabled/>
            <w:calcOnExit w:val="0"/>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sz w:val="20"/>
          <w:szCs w:val="20"/>
        </w:rPr>
        <w:fldChar w:fldCharType="end"/>
      </w:r>
    </w:p>
    <w:p w14:paraId="6C12C924" w14:textId="77777777" w:rsidR="00122EDF" w:rsidRDefault="00FF7293">
      <w:pPr>
        <w:shd w:val="clear" w:color="auto" w:fill="A6A6A6" w:themeFill="background1" w:themeFillShade="A6"/>
        <w:jc w:val="both"/>
        <w:rPr>
          <w:rFonts w:ascii="Tahoma" w:hAnsi="Tahoma" w:cs="Tahoma"/>
          <w:b/>
          <w:bCs/>
          <w:sz w:val="20"/>
          <w:szCs w:val="20"/>
        </w:rPr>
      </w:pPr>
      <w:r>
        <w:rPr>
          <w:rFonts w:ascii="Tahoma" w:hAnsi="Tahoma" w:cs="Tahoma"/>
          <w:b/>
          <w:sz w:val="20"/>
          <w:szCs w:val="20"/>
        </w:rPr>
        <w:t xml:space="preserve">к </w:t>
      </w:r>
      <w:r>
        <w:rPr>
          <w:rFonts w:ascii="Tahoma" w:hAnsi="Tahoma" w:cs="Tahoma"/>
          <w:b/>
          <w:bCs/>
          <w:sz w:val="20"/>
          <w:szCs w:val="20"/>
        </w:rPr>
        <w:t xml:space="preserve">Сублицензионному договору № </w:t>
      </w:r>
      <w:r>
        <w:rPr>
          <w:rFonts w:ascii="Tahoma" w:hAnsi="Tahoma" w:cs="Tahoma"/>
          <w:b/>
          <w:sz w:val="20"/>
          <w:szCs w:val="20"/>
        </w:rPr>
        <w:fldChar w:fldCharType="begin">
          <w:ffData>
            <w:name w:val=""/>
            <w:enabled/>
            <w:calcOnExit w:val="0"/>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sz w:val="20"/>
          <w:szCs w:val="20"/>
        </w:rPr>
        <w:fldChar w:fldCharType="end"/>
      </w:r>
      <w:r>
        <w:rPr>
          <w:rFonts w:ascii="Tahoma" w:hAnsi="Tahoma" w:cs="Tahoma"/>
          <w:b/>
          <w:sz w:val="20"/>
          <w:szCs w:val="20"/>
        </w:rPr>
        <w:t xml:space="preserve"> </w:t>
      </w:r>
      <w:r>
        <w:rPr>
          <w:rFonts w:ascii="Tahoma" w:hAnsi="Tahoma" w:cs="Tahoma"/>
          <w:b/>
          <w:bCs/>
          <w:sz w:val="20"/>
          <w:szCs w:val="20"/>
        </w:rPr>
        <w:t xml:space="preserve">от </w:t>
      </w:r>
      <w:sdt>
        <w:sdtPr>
          <w:rPr>
            <w:rFonts w:ascii="Tahoma" w:hAnsi="Tahoma" w:cs="Tahoma"/>
            <w:b/>
            <w:bCs/>
            <w:sz w:val="20"/>
            <w:szCs w:val="20"/>
          </w:rPr>
          <w:alias w:val="Дата"/>
          <w:tag w:val="Дата"/>
          <w:id w:val="1966084454"/>
          <w:placeholder>
            <w:docPart w:val="0800796AD0774151B09977B2999B03A9"/>
          </w:placeholder>
          <w:showingPlcHdr/>
          <w:date>
            <w:dateFormat w:val="d MMMM yyyy 'г.'"/>
            <w:lid w:val="ru-RU"/>
            <w:storeMappedDataAs w:val="dateTime"/>
            <w:calendar w:val="gregorian"/>
          </w:date>
        </w:sdtPr>
        <w:sdtEndPr/>
        <w:sdtContent>
          <w:r>
            <w:rPr>
              <w:rFonts w:ascii="Tahoma" w:hAnsi="Tahoma" w:cs="Tahoma"/>
              <w:b/>
              <w:bCs/>
              <w:color w:val="FF0000"/>
              <w:sz w:val="20"/>
              <w:szCs w:val="20"/>
            </w:rPr>
            <w:t>Место для ввода даты.</w:t>
          </w:r>
        </w:sdtContent>
      </w:sdt>
      <w:r>
        <w:rPr>
          <w:rFonts w:ascii="Tahoma" w:hAnsi="Tahoma" w:cs="Tahoma"/>
          <w:b/>
          <w:bCs/>
          <w:sz w:val="20"/>
          <w:szCs w:val="20"/>
        </w:rPr>
        <w:t xml:space="preserve"> (далее – «Договор»)</w:t>
      </w:r>
    </w:p>
    <w:p w14:paraId="6C12C925" w14:textId="77777777" w:rsidR="00122EDF" w:rsidRDefault="00122EDF">
      <w:pPr>
        <w:shd w:val="clear" w:color="auto" w:fill="A6A6A6" w:themeFill="background1" w:themeFillShade="A6"/>
        <w:jc w:val="both"/>
        <w:rPr>
          <w:rFonts w:ascii="Tahoma" w:hAnsi="Tahoma" w:cs="Tahoma"/>
          <w:b/>
          <w:sz w:val="20"/>
          <w:szCs w:val="20"/>
        </w:rPr>
      </w:pPr>
    </w:p>
    <w:p w14:paraId="6C12C926" w14:textId="77777777" w:rsidR="00122EDF" w:rsidRDefault="00FF7293">
      <w:pPr>
        <w:shd w:val="clear" w:color="auto" w:fill="A6A6A6" w:themeFill="background1" w:themeFillShade="A6"/>
        <w:tabs>
          <w:tab w:val="right" w:pos="9350"/>
        </w:tabs>
        <w:rPr>
          <w:rFonts w:ascii="Tahoma" w:hAnsi="Tahoma" w:cs="Tahoma"/>
          <w:sz w:val="20"/>
          <w:szCs w:val="20"/>
        </w:rPr>
      </w:pPr>
      <w:r>
        <w:rPr>
          <w:rFonts w:ascii="Tahoma" w:hAnsi="Tahoma" w:cs="Tahoma"/>
          <w:sz w:val="20"/>
          <w:szCs w:val="20"/>
        </w:rPr>
        <w:t xml:space="preserve">г. </w:t>
      </w:r>
      <w:sdt>
        <w:sdtPr>
          <w:rPr>
            <w:rFonts w:ascii="Tahoma" w:hAnsi="Tahoma" w:cs="Tahoma"/>
            <w:sz w:val="20"/>
            <w:szCs w:val="20"/>
          </w:rPr>
          <w:id w:val="-706107090"/>
          <w:placeholder>
            <w:docPart w:val="BCEEFEB698B346EF8B9FA7D3B145312B"/>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EndPr/>
        <w:sdtContent>
          <w:r>
            <w:rPr>
              <w:rFonts w:ascii="Tahoma" w:hAnsi="Tahoma" w:cs="Tahoma"/>
              <w:sz w:val="20"/>
              <w:szCs w:val="20"/>
            </w:rPr>
            <w:t>Москва</w:t>
          </w:r>
        </w:sdtContent>
      </w:sdt>
      <w:r>
        <w:rPr>
          <w:rFonts w:ascii="Tahoma" w:hAnsi="Tahoma" w:cs="Tahoma"/>
          <w:sz w:val="20"/>
          <w:szCs w:val="20"/>
        </w:rPr>
        <w:tab/>
      </w:r>
      <w:sdt>
        <w:sdtPr>
          <w:rPr>
            <w:rStyle w:val="aa"/>
          </w:rPr>
          <w:alias w:val="Дата"/>
          <w:tag w:val="Дата"/>
          <w:id w:val="2027370503"/>
          <w:placeholder>
            <w:docPart w:val="D07CE48ECB5C6C42BB7ADC733297B3CA"/>
          </w:placeholder>
          <w:showingPlcHdr/>
          <w:date>
            <w:dateFormat w:val="d MMMM yyyy 'г.'"/>
            <w:lid w:val="ru-RU"/>
            <w:storeMappedDataAs w:val="dateTime"/>
            <w:calendar w:val="gregorian"/>
          </w:date>
        </w:sdtPr>
        <w:sdtEndPr>
          <w:rPr>
            <w:rStyle w:val="a1"/>
            <w:rFonts w:ascii="Times New Roman" w:hAnsi="Times New Roman" w:cs="Tahoma"/>
            <w:color w:val="auto"/>
            <w:sz w:val="24"/>
            <w:szCs w:val="20"/>
          </w:rPr>
        </w:sdtEndPr>
        <w:sdtContent>
          <w:r>
            <w:rPr>
              <w:rStyle w:val="a9"/>
              <w:rFonts w:ascii="Tahoma" w:hAnsi="Tahoma" w:cs="Tahoma"/>
              <w:color w:val="FF0000"/>
              <w:sz w:val="20"/>
              <w:szCs w:val="20"/>
            </w:rPr>
            <w:t>Место для ввода даты.</w:t>
          </w:r>
        </w:sdtContent>
      </w:sdt>
    </w:p>
    <w:p w14:paraId="6C12C927" w14:textId="77777777" w:rsidR="00122EDF" w:rsidRDefault="00122EDF">
      <w:pPr>
        <w:shd w:val="clear" w:color="auto" w:fill="A6A6A6" w:themeFill="background1" w:themeFillShade="A6"/>
        <w:rPr>
          <w:rFonts w:ascii="Tahoma" w:hAnsi="Tahoma" w:cs="Tahoma"/>
          <w:sz w:val="20"/>
          <w:szCs w:val="20"/>
        </w:rPr>
      </w:pPr>
    </w:p>
    <w:p w14:paraId="6C12C928" w14:textId="4139FE60" w:rsidR="00122EDF" w:rsidRDefault="000825F4">
      <w:pPr>
        <w:shd w:val="clear" w:color="auto" w:fill="A6A6A6" w:themeFill="background1" w:themeFillShade="A6"/>
        <w:jc w:val="both"/>
        <w:rPr>
          <w:rFonts w:ascii="Tahoma" w:hAnsi="Tahoma" w:cs="Tahoma"/>
          <w:sz w:val="20"/>
          <w:szCs w:val="20"/>
        </w:rPr>
      </w:pPr>
      <w:r>
        <w:rPr>
          <w:rFonts w:ascii="Tahoma" w:hAnsi="Tahoma" w:cs="Tahoma"/>
          <w:b/>
          <w:sz w:val="20"/>
          <w:szCs w:val="20"/>
        </w:rPr>
        <w:t>_________________</w:t>
      </w:r>
      <w:r w:rsidR="00FF7293">
        <w:rPr>
          <w:rFonts w:ascii="Tahoma" w:hAnsi="Tahoma" w:cs="Tahoma"/>
          <w:sz w:val="20"/>
          <w:szCs w:val="20"/>
        </w:rPr>
        <w:t xml:space="preserve">, именуемое в дальнейшем </w:t>
      </w:r>
      <w:r w:rsidR="00FF7293">
        <w:rPr>
          <w:rFonts w:ascii="Tahoma" w:hAnsi="Tahoma" w:cs="Tahoma"/>
          <w:b/>
          <w:sz w:val="20"/>
          <w:szCs w:val="20"/>
        </w:rPr>
        <w:t>Лицензиат</w:t>
      </w:r>
      <w:r w:rsidR="00FF7293">
        <w:rPr>
          <w:rFonts w:ascii="Tahoma" w:hAnsi="Tahoma" w:cs="Tahoma"/>
          <w:sz w:val="20"/>
          <w:szCs w:val="20"/>
        </w:rPr>
        <w:t>, в лице</w:t>
      </w:r>
      <w:r>
        <w:rPr>
          <w:rFonts w:ascii="Tahoma" w:hAnsi="Tahoma" w:cs="Tahoma"/>
          <w:sz w:val="20"/>
          <w:szCs w:val="20"/>
        </w:rPr>
        <w:t xml:space="preserve"> ______________,</w:t>
      </w:r>
      <w:r w:rsidR="00946950" w:rsidRPr="00946950">
        <w:rPr>
          <w:rFonts w:ascii="Tahoma" w:eastAsia="Calibri" w:hAnsi="Tahoma" w:cs="Tahoma"/>
          <w:sz w:val="20"/>
          <w:szCs w:val="20"/>
        </w:rPr>
        <w:t xml:space="preserve"> </w:t>
      </w:r>
      <w:r w:rsidR="00FF7293">
        <w:rPr>
          <w:rFonts w:ascii="Tahoma" w:hAnsi="Tahoma" w:cs="Tahoma"/>
          <w:sz w:val="20"/>
          <w:szCs w:val="20"/>
        </w:rPr>
        <w:t xml:space="preserve">с одной стороны, и </w:t>
      </w:r>
      <w:r w:rsidR="00FF7293">
        <w:rPr>
          <w:rFonts w:ascii="Tahoma" w:hAnsi="Tahoma" w:cs="Tahoma"/>
          <w:b/>
          <w:sz w:val="20"/>
          <w:szCs w:val="20"/>
        </w:rPr>
        <w:fldChar w:fldCharType="begin">
          <w:ffData>
            <w:name w:val=""/>
            <w:enabled/>
            <w:calcOnExit w:val="0"/>
            <w:textInput/>
          </w:ffData>
        </w:fldChar>
      </w:r>
      <w:r w:rsidR="00FF7293">
        <w:rPr>
          <w:rFonts w:ascii="Tahoma" w:hAnsi="Tahoma" w:cs="Tahoma"/>
          <w:b/>
          <w:sz w:val="20"/>
          <w:szCs w:val="20"/>
        </w:rPr>
        <w:instrText xml:space="preserve"> FORMTEXT </w:instrText>
      </w:r>
      <w:r w:rsidR="00FF7293">
        <w:rPr>
          <w:rFonts w:ascii="Tahoma" w:hAnsi="Tahoma" w:cs="Tahoma"/>
          <w:b/>
          <w:sz w:val="20"/>
          <w:szCs w:val="20"/>
        </w:rPr>
      </w:r>
      <w:r w:rsidR="00FF7293">
        <w:rPr>
          <w:rFonts w:ascii="Tahoma" w:hAnsi="Tahoma" w:cs="Tahoma"/>
          <w:b/>
          <w:sz w:val="20"/>
          <w:szCs w:val="20"/>
        </w:rPr>
        <w:fldChar w:fldCharType="separate"/>
      </w:r>
      <w:r w:rsidR="00FF7293">
        <w:rPr>
          <w:rFonts w:ascii="Tahoma" w:hAnsi="Tahoma" w:cs="Tahoma"/>
          <w:b/>
          <w:noProof/>
          <w:sz w:val="20"/>
          <w:szCs w:val="20"/>
        </w:rPr>
        <w:t> </w:t>
      </w:r>
      <w:r w:rsidR="00FF7293">
        <w:rPr>
          <w:rFonts w:ascii="Tahoma" w:hAnsi="Tahoma" w:cs="Tahoma"/>
          <w:b/>
          <w:noProof/>
          <w:sz w:val="20"/>
          <w:szCs w:val="20"/>
        </w:rPr>
        <w:t> </w:t>
      </w:r>
      <w:r w:rsidR="00FF7293">
        <w:rPr>
          <w:rFonts w:ascii="Tahoma" w:hAnsi="Tahoma" w:cs="Tahoma"/>
          <w:b/>
          <w:noProof/>
          <w:sz w:val="20"/>
          <w:szCs w:val="20"/>
        </w:rPr>
        <w:t> </w:t>
      </w:r>
      <w:r w:rsidR="00FF7293">
        <w:rPr>
          <w:rFonts w:ascii="Tahoma" w:hAnsi="Tahoma" w:cs="Tahoma"/>
          <w:b/>
          <w:noProof/>
          <w:sz w:val="20"/>
          <w:szCs w:val="20"/>
        </w:rPr>
        <w:t> </w:t>
      </w:r>
      <w:r w:rsidR="00FF7293">
        <w:rPr>
          <w:rFonts w:ascii="Tahoma" w:hAnsi="Tahoma" w:cs="Tahoma"/>
          <w:b/>
          <w:noProof/>
          <w:sz w:val="20"/>
          <w:szCs w:val="20"/>
        </w:rPr>
        <w:t> </w:t>
      </w:r>
      <w:r w:rsidR="00FF7293">
        <w:rPr>
          <w:rFonts w:ascii="Tahoma" w:hAnsi="Tahoma" w:cs="Tahoma"/>
          <w:b/>
          <w:sz w:val="20"/>
          <w:szCs w:val="20"/>
        </w:rPr>
        <w:fldChar w:fldCharType="end"/>
      </w:r>
      <w:r w:rsidR="00FF7293">
        <w:rPr>
          <w:rFonts w:ascii="Tahoma" w:hAnsi="Tahoma" w:cs="Tahoma"/>
          <w:b/>
          <w:sz w:val="20"/>
          <w:szCs w:val="20"/>
        </w:rPr>
        <w:t>,</w:t>
      </w:r>
      <w:r w:rsidR="00FF7293">
        <w:rPr>
          <w:rFonts w:ascii="Tahoma" w:hAnsi="Tahoma" w:cs="Tahoma"/>
          <w:sz w:val="20"/>
          <w:szCs w:val="20"/>
        </w:rPr>
        <w:t xml:space="preserve"> именуемое в дальнейшем </w:t>
      </w:r>
      <w:r w:rsidR="00FF7293">
        <w:rPr>
          <w:rFonts w:ascii="Tahoma" w:hAnsi="Tahoma" w:cs="Tahoma"/>
          <w:b/>
          <w:sz w:val="20"/>
          <w:szCs w:val="20"/>
        </w:rPr>
        <w:t>Сублицензиат</w:t>
      </w:r>
      <w:r w:rsidR="00FF7293">
        <w:rPr>
          <w:rFonts w:ascii="Tahoma" w:hAnsi="Tahoma" w:cs="Tahoma"/>
          <w:sz w:val="20"/>
          <w:szCs w:val="20"/>
        </w:rPr>
        <w:t xml:space="preserve">, в лице </w:t>
      </w:r>
      <w:r w:rsidR="00FF7293">
        <w:rPr>
          <w:rFonts w:ascii="Tahoma" w:hAnsi="Tahoma" w:cs="Tahoma"/>
          <w:sz w:val="20"/>
          <w:szCs w:val="20"/>
        </w:rPr>
        <w:fldChar w:fldCharType="begin">
          <w:ffData>
            <w:name w:val=""/>
            <w:enabled/>
            <w:calcOnExit w:val="0"/>
            <w:textInput/>
          </w:ffData>
        </w:fldChar>
      </w:r>
      <w:r w:rsidR="00FF7293">
        <w:rPr>
          <w:rFonts w:ascii="Tahoma" w:hAnsi="Tahoma" w:cs="Tahoma"/>
          <w:sz w:val="20"/>
          <w:szCs w:val="20"/>
        </w:rPr>
        <w:instrText xml:space="preserve"> FORMTEXT </w:instrText>
      </w:r>
      <w:r w:rsidR="00FF7293">
        <w:rPr>
          <w:rFonts w:ascii="Tahoma" w:hAnsi="Tahoma" w:cs="Tahoma"/>
          <w:sz w:val="20"/>
          <w:szCs w:val="20"/>
        </w:rPr>
      </w:r>
      <w:r w:rsidR="00FF7293">
        <w:rPr>
          <w:rFonts w:ascii="Tahoma" w:hAnsi="Tahoma" w:cs="Tahoma"/>
          <w:sz w:val="20"/>
          <w:szCs w:val="20"/>
        </w:rPr>
        <w:fldChar w:fldCharType="separate"/>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sz w:val="20"/>
          <w:szCs w:val="20"/>
        </w:rPr>
        <w:fldChar w:fldCharType="end"/>
      </w:r>
      <w:r w:rsidR="00FF7293">
        <w:rPr>
          <w:rFonts w:ascii="Tahoma" w:hAnsi="Tahoma" w:cs="Tahoma"/>
          <w:sz w:val="20"/>
          <w:szCs w:val="20"/>
        </w:rPr>
        <w:t>, действующего на основании </w:t>
      </w:r>
      <w:r w:rsidR="00FF7293">
        <w:rPr>
          <w:rFonts w:ascii="Tahoma" w:hAnsi="Tahoma" w:cs="Tahoma"/>
          <w:sz w:val="20"/>
          <w:szCs w:val="20"/>
        </w:rPr>
        <w:fldChar w:fldCharType="begin">
          <w:ffData>
            <w:name w:val=""/>
            <w:enabled/>
            <w:calcOnExit w:val="0"/>
            <w:textInput/>
          </w:ffData>
        </w:fldChar>
      </w:r>
      <w:r w:rsidR="00FF7293">
        <w:rPr>
          <w:rFonts w:ascii="Tahoma" w:hAnsi="Tahoma" w:cs="Tahoma"/>
          <w:sz w:val="20"/>
          <w:szCs w:val="20"/>
        </w:rPr>
        <w:instrText xml:space="preserve"> FORMTEXT </w:instrText>
      </w:r>
      <w:r w:rsidR="00FF7293">
        <w:rPr>
          <w:rFonts w:ascii="Tahoma" w:hAnsi="Tahoma" w:cs="Tahoma"/>
          <w:sz w:val="20"/>
          <w:szCs w:val="20"/>
        </w:rPr>
      </w:r>
      <w:r w:rsidR="00FF7293">
        <w:rPr>
          <w:rFonts w:ascii="Tahoma" w:hAnsi="Tahoma" w:cs="Tahoma"/>
          <w:sz w:val="20"/>
          <w:szCs w:val="20"/>
        </w:rPr>
        <w:fldChar w:fldCharType="separate"/>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noProof/>
          <w:sz w:val="20"/>
          <w:szCs w:val="20"/>
        </w:rPr>
        <w:t> </w:t>
      </w:r>
      <w:r w:rsidR="00FF7293">
        <w:rPr>
          <w:rFonts w:ascii="Tahoma" w:hAnsi="Tahoma" w:cs="Tahoma"/>
          <w:sz w:val="20"/>
          <w:szCs w:val="20"/>
        </w:rPr>
        <w:fldChar w:fldCharType="end"/>
      </w:r>
      <w:r w:rsidR="00FF7293">
        <w:rPr>
          <w:rFonts w:ascii="Tahoma" w:hAnsi="Tahoma" w:cs="Tahoma"/>
          <w:sz w:val="20"/>
          <w:szCs w:val="20"/>
        </w:rPr>
        <w:t xml:space="preserve">, с другой стороны, вместе именуемые — Стороны, а каждое по отдельности — Сторона, подписали настоящую Спецификацию к </w:t>
      </w:r>
      <w:r w:rsidR="00FF7293">
        <w:rPr>
          <w:rFonts w:ascii="Tahoma" w:hAnsi="Tahoma" w:cs="Tahoma"/>
          <w:bCs/>
          <w:sz w:val="20"/>
          <w:szCs w:val="20"/>
        </w:rPr>
        <w:t xml:space="preserve">Договору </w:t>
      </w:r>
      <w:r w:rsidR="00FF7293">
        <w:rPr>
          <w:rFonts w:ascii="Tahoma" w:hAnsi="Tahoma" w:cs="Tahoma"/>
          <w:sz w:val="20"/>
          <w:szCs w:val="20"/>
        </w:rPr>
        <w:t>о нижеследующем:</w:t>
      </w:r>
    </w:p>
    <w:p w14:paraId="6C12C929" w14:textId="77777777" w:rsidR="00122EDF" w:rsidRDefault="00122EDF">
      <w:pPr>
        <w:shd w:val="clear" w:color="auto" w:fill="A6A6A6" w:themeFill="background1" w:themeFillShade="A6"/>
        <w:ind w:left="360"/>
        <w:jc w:val="both"/>
        <w:rPr>
          <w:rFonts w:ascii="Tahoma" w:hAnsi="Tahoma" w:cs="Tahoma"/>
          <w:sz w:val="20"/>
          <w:szCs w:val="20"/>
        </w:rPr>
      </w:pPr>
    </w:p>
    <w:p w14:paraId="6C12C92A" w14:textId="77777777" w:rsidR="00122EDF" w:rsidRDefault="00FF7293">
      <w:pPr>
        <w:numPr>
          <w:ilvl w:val="0"/>
          <w:numId w:val="44"/>
        </w:numPr>
        <w:shd w:val="clear" w:color="auto" w:fill="A6A6A6" w:themeFill="background1" w:themeFillShade="A6"/>
        <w:tabs>
          <w:tab w:val="left" w:pos="426"/>
        </w:tabs>
        <w:ind w:left="0" w:firstLine="0"/>
        <w:jc w:val="both"/>
        <w:rPr>
          <w:rFonts w:ascii="Tahoma" w:hAnsi="Tahoma" w:cs="Tahoma"/>
          <w:sz w:val="20"/>
          <w:szCs w:val="20"/>
        </w:rPr>
      </w:pPr>
      <w:r>
        <w:rPr>
          <w:rFonts w:ascii="Tahoma" w:hAnsi="Tahoma" w:cs="Tahoma"/>
          <w:sz w:val="20"/>
          <w:szCs w:val="20"/>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Pr>
          <w:rFonts w:ascii="Tahoma" w:hAnsi="Tahoma" w:cs="Tahoma"/>
          <w:i/>
          <w:sz w:val="20"/>
          <w:szCs w:val="20"/>
        </w:rPr>
        <w:t>НДС не облагается на основании пп.26 п.2 ст.149 НК РФ</w:t>
      </w:r>
      <w:r>
        <w:rPr>
          <w:rFonts w:ascii="Tahoma" w:hAnsi="Tahoma" w:cs="Tahoma"/>
          <w:sz w:val="20"/>
          <w:szCs w:val="20"/>
        </w:rPr>
        <w:t>):</w:t>
      </w:r>
    </w:p>
    <w:tbl>
      <w:tblPr>
        <w:tblW w:w="9463" w:type="dxa"/>
        <w:tblInd w:w="122" w:type="dxa"/>
        <w:shd w:val="clear" w:color="auto" w:fill="A6A6A6" w:themeFill="background1" w:themeFillShade="A6"/>
        <w:tblLayout w:type="fixed"/>
        <w:tblLook w:val="0000" w:firstRow="0" w:lastRow="0" w:firstColumn="0" w:lastColumn="0" w:noHBand="0" w:noVBand="0"/>
      </w:tblPr>
      <w:tblGrid>
        <w:gridCol w:w="432"/>
        <w:gridCol w:w="1528"/>
        <w:gridCol w:w="3555"/>
        <w:gridCol w:w="1275"/>
        <w:gridCol w:w="1357"/>
        <w:gridCol w:w="1316"/>
      </w:tblGrid>
      <w:tr w:rsidR="00122EDF" w14:paraId="6C12C934" w14:textId="77777777">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2B" w14:textId="77777777" w:rsidR="00122EDF" w:rsidRDefault="00FF7293">
            <w:pPr>
              <w:shd w:val="clear" w:color="auto" w:fill="A6A6A6" w:themeFill="background1" w:themeFillShade="A6"/>
              <w:tabs>
                <w:tab w:val="left" w:pos="426"/>
              </w:tabs>
              <w:rPr>
                <w:rFonts w:ascii="Tahoma" w:hAnsi="Tahoma" w:cs="Tahoma"/>
                <w:bCs/>
                <w:sz w:val="16"/>
                <w:szCs w:val="16"/>
              </w:rPr>
            </w:pPr>
            <w:r>
              <w:rPr>
                <w:rFonts w:ascii="Tahoma" w:hAnsi="Tahoma" w:cs="Tahoma"/>
                <w:bCs/>
                <w:sz w:val="16"/>
                <w:szCs w:val="16"/>
              </w:rPr>
              <w:t>№</w:t>
            </w:r>
          </w:p>
        </w:tc>
        <w:tc>
          <w:tcPr>
            <w:tcW w:w="152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2C" w14:textId="77777777" w:rsidR="00122EDF" w:rsidRDefault="00FF7293">
            <w:pPr>
              <w:shd w:val="clear" w:color="auto" w:fill="A6A6A6" w:themeFill="background1" w:themeFillShade="A6"/>
              <w:tabs>
                <w:tab w:val="left" w:pos="426"/>
              </w:tabs>
              <w:rPr>
                <w:rFonts w:ascii="Tahoma" w:hAnsi="Tahoma" w:cs="Tahoma"/>
                <w:bCs/>
                <w:sz w:val="16"/>
                <w:szCs w:val="16"/>
              </w:rPr>
            </w:pPr>
            <w:r>
              <w:rPr>
                <w:rFonts w:ascii="Tahoma" w:hAnsi="Tahoma" w:cs="Tahoma"/>
                <w:bCs/>
                <w:sz w:val="16"/>
                <w:szCs w:val="16"/>
              </w:rPr>
              <w:t>Правообладатель</w:t>
            </w:r>
          </w:p>
        </w:tc>
        <w:tc>
          <w:tcPr>
            <w:tcW w:w="355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2D" w14:textId="77777777" w:rsidR="00122EDF" w:rsidRDefault="00FF7293">
            <w:pPr>
              <w:shd w:val="clear" w:color="auto" w:fill="A6A6A6" w:themeFill="background1" w:themeFillShade="A6"/>
              <w:tabs>
                <w:tab w:val="left" w:pos="426"/>
              </w:tabs>
              <w:rPr>
                <w:rFonts w:ascii="Tahoma" w:hAnsi="Tahoma" w:cs="Tahoma"/>
                <w:bCs/>
                <w:sz w:val="16"/>
                <w:szCs w:val="16"/>
              </w:rPr>
            </w:pPr>
            <w:r>
              <w:rPr>
                <w:rFonts w:ascii="Tahoma" w:hAnsi="Tahoma" w:cs="Tahoma"/>
                <w:bCs/>
                <w:sz w:val="16"/>
                <w:szCs w:val="16"/>
              </w:rPr>
              <w:t>Наименование программы для ЭВМ, право использования которой предоставляется Сублицензиату</w:t>
            </w:r>
          </w:p>
        </w:tc>
        <w:tc>
          <w:tcPr>
            <w:tcW w:w="1275"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2E" w14:textId="77777777" w:rsidR="00122EDF" w:rsidRDefault="00FF7293">
            <w:pPr>
              <w:shd w:val="clear" w:color="auto" w:fill="A6A6A6" w:themeFill="background1" w:themeFillShade="A6"/>
              <w:tabs>
                <w:tab w:val="left" w:pos="426"/>
              </w:tabs>
              <w:rPr>
                <w:rFonts w:ascii="Tahoma" w:hAnsi="Tahoma" w:cs="Tahoma"/>
                <w:bCs/>
                <w:sz w:val="16"/>
                <w:szCs w:val="16"/>
              </w:rPr>
            </w:pPr>
            <w:r>
              <w:rPr>
                <w:rFonts w:ascii="Tahoma" w:hAnsi="Tahoma" w:cs="Tahoma"/>
                <w:bCs/>
                <w:sz w:val="16"/>
                <w:szCs w:val="16"/>
              </w:rPr>
              <w:t>Кол-во</w:t>
            </w:r>
          </w:p>
          <w:p w14:paraId="6C12C92F" w14:textId="77777777" w:rsidR="00122EDF" w:rsidRDefault="00FF7293">
            <w:pPr>
              <w:shd w:val="clear" w:color="auto" w:fill="A6A6A6" w:themeFill="background1" w:themeFillShade="A6"/>
              <w:tabs>
                <w:tab w:val="left" w:pos="426"/>
              </w:tabs>
              <w:rPr>
                <w:rFonts w:ascii="Tahoma" w:hAnsi="Tahoma" w:cs="Tahoma"/>
                <w:bCs/>
                <w:sz w:val="16"/>
                <w:szCs w:val="16"/>
              </w:rPr>
            </w:pPr>
            <w:r>
              <w:rPr>
                <w:rFonts w:ascii="Tahoma" w:hAnsi="Tahoma" w:cs="Tahoma"/>
                <w:bCs/>
                <w:sz w:val="16"/>
                <w:szCs w:val="16"/>
              </w:rPr>
              <w:t>лицензий</w:t>
            </w:r>
            <w:r>
              <w:rPr>
                <w:rFonts w:ascii="Tahoma" w:hAnsi="Tahoma" w:cs="Tahoma"/>
                <w:b/>
                <w:bCs/>
                <w:sz w:val="16"/>
                <w:szCs w:val="16"/>
              </w:rPr>
              <w:t>*</w:t>
            </w:r>
          </w:p>
        </w:tc>
        <w:tc>
          <w:tcPr>
            <w:tcW w:w="135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30" w14:textId="77777777" w:rsidR="00122EDF" w:rsidRDefault="00FF7293">
            <w:pPr>
              <w:shd w:val="clear" w:color="auto" w:fill="A6A6A6" w:themeFill="background1" w:themeFillShade="A6"/>
              <w:tabs>
                <w:tab w:val="left" w:pos="426"/>
              </w:tabs>
              <w:rPr>
                <w:rFonts w:ascii="Tahoma" w:hAnsi="Tahoma" w:cs="Tahoma"/>
                <w:bCs/>
                <w:sz w:val="16"/>
                <w:szCs w:val="16"/>
              </w:rPr>
            </w:pPr>
            <w:r>
              <w:rPr>
                <w:rFonts w:ascii="Tahoma" w:hAnsi="Tahoma" w:cs="Tahoma"/>
                <w:bCs/>
                <w:sz w:val="16"/>
                <w:szCs w:val="16"/>
              </w:rPr>
              <w:t xml:space="preserve">Цена, </w:t>
            </w:r>
          </w:p>
          <w:p w14:paraId="6C12C931" w14:textId="77777777" w:rsidR="00122EDF" w:rsidRDefault="00236A55">
            <w:pPr>
              <w:shd w:val="clear" w:color="auto" w:fill="A6A6A6" w:themeFill="background1" w:themeFillShade="A6"/>
              <w:tabs>
                <w:tab w:val="left" w:pos="426"/>
              </w:tabs>
              <w:rPr>
                <w:rFonts w:ascii="Tahoma" w:hAnsi="Tahoma" w:cs="Tahoma"/>
                <w:bCs/>
                <w:sz w:val="16"/>
                <w:szCs w:val="16"/>
              </w:rPr>
            </w:pPr>
            <w:sdt>
              <w:sdtPr>
                <w:rPr>
                  <w:rFonts w:ascii="Tahoma" w:hAnsi="Tahoma" w:cs="Tahoma"/>
                  <w:sz w:val="16"/>
                  <w:szCs w:val="16"/>
                </w:rPr>
                <w:id w:val="-623777890"/>
                <w:placeholder>
                  <w:docPart w:val="BDEC4E9361F24AABB8F58B39D5506CA2"/>
                </w:placeholder>
                <w:showingPlcHdr/>
                <w:dropDownList>
                  <w:listItem w:displayText="USD ($)" w:value="USD ($)"/>
                  <w:listItem w:displayText="рублей" w:value="рублей"/>
                  <w:listItem w:displayText="EUR (€)" w:value="EUR (€)"/>
                </w:dropDownList>
              </w:sdtPr>
              <w:sdtEndPr/>
              <w:sdtContent>
                <w:r w:rsidR="00FF7293">
                  <w:rPr>
                    <w:rFonts w:ascii="Tahoma" w:hAnsi="Tahoma" w:cs="Tahoma"/>
                    <w:sz w:val="16"/>
                    <w:szCs w:val="16"/>
                  </w:rPr>
                  <w:t>валюта</w:t>
                </w:r>
              </w:sdtContent>
            </w:sdt>
          </w:p>
        </w:tc>
        <w:tc>
          <w:tcPr>
            <w:tcW w:w="1316"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32" w14:textId="77777777" w:rsidR="00122EDF" w:rsidRDefault="00FF7293">
            <w:pPr>
              <w:shd w:val="clear" w:color="auto" w:fill="A6A6A6" w:themeFill="background1" w:themeFillShade="A6"/>
              <w:tabs>
                <w:tab w:val="left" w:pos="426"/>
              </w:tabs>
              <w:rPr>
                <w:rFonts w:ascii="Tahoma" w:hAnsi="Tahoma" w:cs="Tahoma"/>
                <w:bCs/>
                <w:sz w:val="16"/>
                <w:szCs w:val="16"/>
              </w:rPr>
            </w:pPr>
            <w:r>
              <w:rPr>
                <w:rFonts w:ascii="Tahoma" w:hAnsi="Tahoma" w:cs="Tahoma"/>
                <w:bCs/>
                <w:sz w:val="16"/>
                <w:szCs w:val="16"/>
              </w:rPr>
              <w:t xml:space="preserve">Сумма, </w:t>
            </w:r>
          </w:p>
          <w:p w14:paraId="6C12C933" w14:textId="77777777" w:rsidR="00122EDF" w:rsidRDefault="00236A55">
            <w:pPr>
              <w:shd w:val="clear" w:color="auto" w:fill="A6A6A6" w:themeFill="background1" w:themeFillShade="A6"/>
              <w:tabs>
                <w:tab w:val="left" w:pos="426"/>
              </w:tabs>
              <w:rPr>
                <w:rFonts w:ascii="Tahoma" w:hAnsi="Tahoma" w:cs="Tahoma"/>
                <w:bCs/>
                <w:sz w:val="16"/>
                <w:szCs w:val="16"/>
              </w:rPr>
            </w:pPr>
            <w:sdt>
              <w:sdtPr>
                <w:rPr>
                  <w:rFonts w:ascii="Tahoma" w:hAnsi="Tahoma" w:cs="Tahoma"/>
                  <w:sz w:val="16"/>
                  <w:szCs w:val="16"/>
                </w:rPr>
                <w:id w:val="-794594089"/>
                <w:placeholder>
                  <w:docPart w:val="B7CC233593624E25A676816962A05E15"/>
                </w:placeholder>
                <w:showingPlcHdr/>
                <w:dropDownList>
                  <w:listItem w:displayText="USD ($)" w:value="USD ($)"/>
                  <w:listItem w:displayText="рублей" w:value="рублей"/>
                  <w:listItem w:displayText="EUR (€)" w:value="EUR (€)"/>
                </w:dropDownList>
              </w:sdtPr>
              <w:sdtEndPr/>
              <w:sdtContent>
                <w:r w:rsidR="00FF7293">
                  <w:rPr>
                    <w:rFonts w:ascii="Tahoma" w:hAnsi="Tahoma" w:cs="Tahoma"/>
                    <w:sz w:val="16"/>
                    <w:szCs w:val="16"/>
                  </w:rPr>
                  <w:t>валюта</w:t>
                </w:r>
              </w:sdtContent>
            </w:sdt>
            <w:bookmarkStart w:id="3" w:name="_GoBack"/>
            <w:bookmarkEnd w:id="3"/>
          </w:p>
        </w:tc>
      </w:tr>
      <w:tr w:rsidR="00122EDF" w14:paraId="6C12C93B" w14:textId="77777777">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35" w14:textId="77777777" w:rsidR="00122EDF" w:rsidRDefault="00122EDF">
            <w:pPr>
              <w:numPr>
                <w:ilvl w:val="0"/>
                <w:numId w:val="42"/>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36"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5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37"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38"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5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39"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16"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3A"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42" w14:textId="77777777">
        <w:trPr>
          <w:trHeight w:val="84"/>
        </w:trPr>
        <w:tc>
          <w:tcPr>
            <w:tcW w:w="432"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3C" w14:textId="77777777" w:rsidR="00122EDF" w:rsidRDefault="00122EDF">
            <w:pPr>
              <w:numPr>
                <w:ilvl w:val="0"/>
                <w:numId w:val="42"/>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3D"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55"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3E"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3F"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40"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6A6A6" w:themeFill="background1" w:themeFillShade="A6"/>
            <w:vAlign w:val="center"/>
          </w:tcPr>
          <w:p w14:paraId="6C12C941"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49" w14:textId="77777777">
        <w:trPr>
          <w:trHeight w:val="51"/>
        </w:trPr>
        <w:tc>
          <w:tcPr>
            <w:tcW w:w="432"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43" w14:textId="77777777" w:rsidR="00122EDF" w:rsidRDefault="00122EDF">
            <w:pPr>
              <w:numPr>
                <w:ilvl w:val="0"/>
                <w:numId w:val="42"/>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44"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55"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45"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46"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47"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6A6A6" w:themeFill="background1" w:themeFillShade="A6"/>
            <w:vAlign w:val="center"/>
          </w:tcPr>
          <w:p w14:paraId="6C12C948"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50" w14:textId="77777777">
        <w:trPr>
          <w:trHeight w:val="133"/>
        </w:trPr>
        <w:tc>
          <w:tcPr>
            <w:tcW w:w="432"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4A" w14:textId="77777777" w:rsidR="00122EDF" w:rsidRDefault="00122EDF">
            <w:pPr>
              <w:numPr>
                <w:ilvl w:val="0"/>
                <w:numId w:val="42"/>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4B"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55"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4C"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4D"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4E"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6A6A6" w:themeFill="background1" w:themeFillShade="A6"/>
            <w:vAlign w:val="center"/>
          </w:tcPr>
          <w:p w14:paraId="6C12C94F"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57" w14:textId="77777777">
        <w:trPr>
          <w:trHeight w:val="238"/>
        </w:trPr>
        <w:tc>
          <w:tcPr>
            <w:tcW w:w="432"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51" w14:textId="77777777" w:rsidR="00122EDF" w:rsidRDefault="00122EDF">
            <w:pPr>
              <w:numPr>
                <w:ilvl w:val="0"/>
                <w:numId w:val="42"/>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52"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55"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53"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54"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55"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6A6A6" w:themeFill="background1" w:themeFillShade="A6"/>
            <w:vAlign w:val="center"/>
          </w:tcPr>
          <w:p w14:paraId="6C12C956"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5A" w14:textId="77777777">
        <w:trPr>
          <w:trHeight w:val="204"/>
        </w:trPr>
        <w:tc>
          <w:tcPr>
            <w:tcW w:w="6790" w:type="dxa"/>
            <w:gridSpan w:val="4"/>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58" w14:textId="77777777" w:rsidR="00122EDF" w:rsidRDefault="00FF7293">
            <w:pPr>
              <w:shd w:val="clear" w:color="auto" w:fill="A6A6A6" w:themeFill="background1" w:themeFillShade="A6"/>
              <w:tabs>
                <w:tab w:val="left" w:pos="426"/>
              </w:tabs>
              <w:jc w:val="both"/>
              <w:rPr>
                <w:rFonts w:ascii="Tahoma" w:hAnsi="Tahoma" w:cs="Tahoma"/>
                <w:sz w:val="20"/>
                <w:szCs w:val="20"/>
              </w:rPr>
            </w:pPr>
            <w:r>
              <w:rPr>
                <w:rFonts w:ascii="Tahoma" w:hAnsi="Tahoma" w:cs="Tahoma"/>
                <w:b/>
                <w:sz w:val="16"/>
                <w:szCs w:val="16"/>
              </w:rPr>
              <w:t>Итого общий размер лицензионного вознаграждения:</w:t>
            </w:r>
          </w:p>
        </w:tc>
        <w:tc>
          <w:tcPr>
            <w:tcW w:w="2673" w:type="dxa"/>
            <w:gridSpan w:val="2"/>
            <w:tcBorders>
              <w:top w:val="nil"/>
              <w:left w:val="nil"/>
              <w:bottom w:val="single" w:sz="4" w:space="0" w:color="auto"/>
              <w:right w:val="single" w:sz="4" w:space="0" w:color="auto"/>
            </w:tcBorders>
            <w:shd w:val="clear" w:color="auto" w:fill="A6A6A6" w:themeFill="background1" w:themeFillShade="A6"/>
            <w:vAlign w:val="center"/>
          </w:tcPr>
          <w:p w14:paraId="6C12C959"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bl>
    <w:p w14:paraId="6C12C95B" w14:textId="77777777" w:rsidR="00122EDF" w:rsidRDefault="00FF7293">
      <w:pPr>
        <w:shd w:val="clear" w:color="auto" w:fill="A6A6A6" w:themeFill="background1" w:themeFillShade="A6"/>
        <w:tabs>
          <w:tab w:val="left" w:pos="426"/>
        </w:tabs>
        <w:jc w:val="both"/>
        <w:rPr>
          <w:rFonts w:ascii="Tahoma" w:hAnsi="Tahoma" w:cs="Tahoma"/>
          <w:sz w:val="16"/>
          <w:szCs w:val="16"/>
        </w:rPr>
      </w:pPr>
      <w:r>
        <w:rPr>
          <w:rFonts w:ascii="Tahoma" w:hAnsi="Tahoma" w:cs="Tahoma"/>
          <w:b/>
          <w:sz w:val="16"/>
          <w:szCs w:val="16"/>
        </w:rPr>
        <w:t>*</w:t>
      </w:r>
      <w:r>
        <w:rPr>
          <w:rFonts w:ascii="Tahoma" w:hAnsi="Tahoma" w:cs="Tahoma"/>
          <w:sz w:val="16"/>
          <w:szCs w:val="16"/>
        </w:rPr>
        <w:t>Под одной лицензией понимается одна ЭВМ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14:paraId="6C12C95C" w14:textId="227DC93B" w:rsidR="00122EDF" w:rsidRDefault="00FF7293">
      <w:pPr>
        <w:pStyle w:val="af2"/>
        <w:shd w:val="clear" w:color="auto" w:fill="A6A6A6" w:themeFill="background1" w:themeFillShade="A6"/>
        <w:tabs>
          <w:tab w:val="left" w:pos="426"/>
        </w:tabs>
        <w:ind w:left="0"/>
        <w:jc w:val="both"/>
        <w:rPr>
          <w:rFonts w:ascii="Tahoma" w:hAnsi="Tahoma" w:cs="Tahoma"/>
          <w:sz w:val="20"/>
          <w:szCs w:val="20"/>
        </w:rPr>
      </w:pPr>
      <w:r>
        <w:rPr>
          <w:rFonts w:ascii="Tahoma" w:hAnsi="Tahoma" w:cs="Tahoma"/>
          <w:sz w:val="20"/>
          <w:szCs w:val="20"/>
        </w:rPr>
        <w:t xml:space="preserve">Право использования программ для ЭВМ считается предоставленным Сублицензиату, и Сублицензиат вправе начать использование программ для ЭВМ </w:t>
      </w:r>
      <w:r w:rsidR="00AC3D97">
        <w:rPr>
          <w:rFonts w:ascii="Tahoma" w:hAnsi="Tahoma" w:cs="Tahoma"/>
          <w:sz w:val="20"/>
          <w:szCs w:val="20"/>
        </w:rPr>
        <w:t xml:space="preserve">с момента </w:t>
      </w:r>
      <w:r w:rsidR="00AC3D97">
        <w:rPr>
          <w:rStyle w:val="aa"/>
        </w:rPr>
        <w:t xml:space="preserve">поставки Товара/предоставления права </w:t>
      </w:r>
      <w:r>
        <w:rPr>
          <w:rFonts w:ascii="Tahoma" w:hAnsi="Tahoma"/>
        </w:rPr>
        <w:t xml:space="preserve"> </w:t>
      </w:r>
    </w:p>
    <w:p w14:paraId="6C12C95D" w14:textId="77777777" w:rsidR="00122EDF" w:rsidRDefault="00122EDF">
      <w:pPr>
        <w:shd w:val="clear" w:color="auto" w:fill="A6A6A6" w:themeFill="background1" w:themeFillShade="A6"/>
        <w:tabs>
          <w:tab w:val="left" w:pos="426"/>
        </w:tabs>
        <w:jc w:val="both"/>
        <w:rPr>
          <w:rFonts w:ascii="Tahoma" w:hAnsi="Tahoma" w:cs="Tahoma"/>
          <w:sz w:val="20"/>
          <w:szCs w:val="20"/>
        </w:rPr>
      </w:pPr>
    </w:p>
    <w:p w14:paraId="6C12C95E" w14:textId="77777777" w:rsidR="00122EDF" w:rsidRDefault="00FF7293">
      <w:pPr>
        <w:numPr>
          <w:ilvl w:val="0"/>
          <w:numId w:val="44"/>
        </w:numPr>
        <w:shd w:val="clear" w:color="auto" w:fill="A6A6A6" w:themeFill="background1" w:themeFillShade="A6"/>
        <w:tabs>
          <w:tab w:val="left" w:pos="426"/>
        </w:tabs>
        <w:ind w:left="0" w:firstLine="0"/>
        <w:jc w:val="both"/>
        <w:rPr>
          <w:rFonts w:ascii="Tahoma" w:hAnsi="Tahoma" w:cs="Tahoma"/>
          <w:sz w:val="20"/>
          <w:szCs w:val="20"/>
        </w:rPr>
      </w:pPr>
      <w:r>
        <w:rPr>
          <w:rFonts w:ascii="Tahoma" w:hAnsi="Tahoma" w:cs="Tahoma"/>
          <w:sz w:val="20"/>
          <w:szCs w:val="20"/>
        </w:rPr>
        <w:t>Лицензиат обязуется передать, а Сублицензиат принять и оплатить следующий Товар (экземпляры программ для ЭВМ и/или оборудование):</w:t>
      </w:r>
    </w:p>
    <w:tbl>
      <w:tblPr>
        <w:tblW w:w="9463" w:type="dxa"/>
        <w:tblInd w:w="122" w:type="dxa"/>
        <w:shd w:val="clear" w:color="auto" w:fill="A6A6A6" w:themeFill="background1" w:themeFillShade="A6"/>
        <w:tblLayout w:type="fixed"/>
        <w:tblLook w:val="0000" w:firstRow="0" w:lastRow="0" w:firstColumn="0" w:lastColumn="0" w:noHBand="0" w:noVBand="0"/>
      </w:tblPr>
      <w:tblGrid>
        <w:gridCol w:w="434"/>
        <w:gridCol w:w="1537"/>
        <w:gridCol w:w="3544"/>
        <w:gridCol w:w="1275"/>
        <w:gridCol w:w="923"/>
        <w:gridCol w:w="840"/>
        <w:gridCol w:w="910"/>
      </w:tblGrid>
      <w:tr w:rsidR="00122EDF" w14:paraId="6C12C969" w14:textId="77777777">
        <w:trPr>
          <w:trHeight w:val="331"/>
        </w:trPr>
        <w:tc>
          <w:tcPr>
            <w:tcW w:w="4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5F" w14:textId="77777777" w:rsidR="00122EDF" w:rsidRDefault="00FF7293">
            <w:pPr>
              <w:shd w:val="clear" w:color="auto" w:fill="A6A6A6" w:themeFill="background1" w:themeFillShade="A6"/>
              <w:tabs>
                <w:tab w:val="left" w:pos="426"/>
              </w:tabs>
              <w:rPr>
                <w:rFonts w:ascii="Tahoma" w:eastAsia="Calibri" w:hAnsi="Tahoma" w:cs="Tahoma"/>
                <w:sz w:val="16"/>
                <w:szCs w:val="16"/>
              </w:rPr>
            </w:pPr>
            <w:r>
              <w:rPr>
                <w:rFonts w:ascii="Tahoma" w:hAnsi="Tahoma" w:cs="Tahoma"/>
                <w:sz w:val="16"/>
                <w:szCs w:val="16"/>
              </w:rPr>
              <w:t>№</w:t>
            </w:r>
          </w:p>
        </w:tc>
        <w:tc>
          <w:tcPr>
            <w:tcW w:w="1537"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60" w14:textId="77777777" w:rsidR="00122EDF" w:rsidRDefault="00FF7293">
            <w:pPr>
              <w:shd w:val="clear" w:color="auto" w:fill="A6A6A6" w:themeFill="background1" w:themeFillShade="A6"/>
              <w:tabs>
                <w:tab w:val="left" w:pos="426"/>
              </w:tabs>
              <w:rPr>
                <w:rFonts w:ascii="Tahoma" w:eastAsia="Calibri" w:hAnsi="Tahoma" w:cs="Tahoma"/>
                <w:sz w:val="16"/>
                <w:szCs w:val="16"/>
                <w:lang w:val="en-US"/>
              </w:rPr>
            </w:pPr>
            <w:r>
              <w:rPr>
                <w:rFonts w:ascii="Tahoma" w:hAnsi="Tahoma" w:cs="Tahoma"/>
                <w:sz w:val="16"/>
                <w:szCs w:val="16"/>
              </w:rPr>
              <w:t>Производитель, артикул</w:t>
            </w:r>
          </w:p>
        </w:tc>
        <w:tc>
          <w:tcPr>
            <w:tcW w:w="3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61" w14:textId="77777777" w:rsidR="00122EDF" w:rsidRDefault="00FF7293">
            <w:pPr>
              <w:shd w:val="clear" w:color="auto" w:fill="A6A6A6" w:themeFill="background1" w:themeFillShade="A6"/>
              <w:tabs>
                <w:tab w:val="left" w:pos="426"/>
              </w:tabs>
              <w:rPr>
                <w:rFonts w:ascii="Tahoma" w:eastAsia="Calibri" w:hAnsi="Tahoma" w:cs="Tahoma"/>
                <w:sz w:val="16"/>
                <w:szCs w:val="16"/>
              </w:rPr>
            </w:pPr>
            <w:r>
              <w:rPr>
                <w:rFonts w:ascii="Tahoma" w:hAnsi="Tahoma" w:cs="Tahoma"/>
                <w:sz w:val="16"/>
                <w:szCs w:val="16"/>
              </w:rPr>
              <w:t xml:space="preserve">Наименование </w:t>
            </w:r>
            <w:r>
              <w:rPr>
                <w:rFonts w:ascii="Tahoma" w:hAnsi="Tahoma" w:cs="Tahoma"/>
                <w:bCs/>
                <w:sz w:val="16"/>
                <w:szCs w:val="16"/>
              </w:rPr>
              <w:t>Товара</w:t>
            </w:r>
          </w:p>
        </w:tc>
        <w:tc>
          <w:tcPr>
            <w:tcW w:w="1275"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62" w14:textId="77777777" w:rsidR="00122EDF" w:rsidRDefault="00FF7293">
            <w:pPr>
              <w:shd w:val="clear" w:color="auto" w:fill="A6A6A6" w:themeFill="background1" w:themeFillShade="A6"/>
              <w:tabs>
                <w:tab w:val="left" w:pos="426"/>
              </w:tabs>
              <w:rPr>
                <w:rFonts w:ascii="Tahoma" w:eastAsia="Calibri" w:hAnsi="Tahoma" w:cs="Tahoma"/>
                <w:sz w:val="16"/>
                <w:szCs w:val="16"/>
              </w:rPr>
            </w:pPr>
            <w:r>
              <w:rPr>
                <w:rFonts w:ascii="Tahoma" w:hAnsi="Tahoma" w:cs="Tahoma"/>
                <w:sz w:val="16"/>
                <w:szCs w:val="16"/>
              </w:rPr>
              <w:t>Кол-во,</w:t>
            </w:r>
          </w:p>
          <w:p w14:paraId="6C12C963" w14:textId="77777777" w:rsidR="00122EDF" w:rsidRDefault="00FF7293">
            <w:pPr>
              <w:shd w:val="clear" w:color="auto" w:fill="A6A6A6" w:themeFill="background1" w:themeFillShade="A6"/>
              <w:tabs>
                <w:tab w:val="left" w:pos="426"/>
              </w:tabs>
              <w:rPr>
                <w:rFonts w:ascii="Tahoma" w:eastAsia="Calibri" w:hAnsi="Tahoma" w:cs="Tahoma"/>
                <w:sz w:val="16"/>
                <w:szCs w:val="16"/>
              </w:rPr>
            </w:pPr>
            <w:r>
              <w:rPr>
                <w:rFonts w:ascii="Tahoma" w:hAnsi="Tahoma" w:cs="Tahoma"/>
                <w:sz w:val="16"/>
                <w:szCs w:val="16"/>
              </w:rPr>
              <w:t>шт.</w:t>
            </w:r>
          </w:p>
        </w:tc>
        <w:tc>
          <w:tcPr>
            <w:tcW w:w="92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64" w14:textId="77777777" w:rsidR="00122EDF" w:rsidRDefault="00FF7293">
            <w:pPr>
              <w:shd w:val="clear" w:color="auto" w:fill="A6A6A6" w:themeFill="background1" w:themeFillShade="A6"/>
              <w:tabs>
                <w:tab w:val="left" w:pos="426"/>
              </w:tabs>
              <w:rPr>
                <w:rFonts w:ascii="Tahoma" w:eastAsia="Calibri" w:hAnsi="Tahoma" w:cs="Tahoma"/>
                <w:sz w:val="16"/>
                <w:szCs w:val="16"/>
              </w:rPr>
            </w:pPr>
            <w:r>
              <w:rPr>
                <w:rFonts w:ascii="Tahoma" w:hAnsi="Tahoma" w:cs="Tahoma"/>
                <w:sz w:val="16"/>
                <w:szCs w:val="16"/>
              </w:rPr>
              <w:t xml:space="preserve">Цена, </w:t>
            </w:r>
          </w:p>
          <w:p w14:paraId="6C12C965" w14:textId="77777777" w:rsidR="00122EDF" w:rsidRDefault="00236A55">
            <w:pPr>
              <w:shd w:val="clear" w:color="auto" w:fill="A6A6A6" w:themeFill="background1" w:themeFillShade="A6"/>
              <w:tabs>
                <w:tab w:val="left" w:pos="426"/>
              </w:tabs>
              <w:rPr>
                <w:rFonts w:ascii="Tahoma" w:eastAsia="Calibri" w:hAnsi="Tahoma" w:cs="Tahoma"/>
                <w:sz w:val="16"/>
                <w:szCs w:val="16"/>
              </w:rPr>
            </w:pPr>
            <w:sdt>
              <w:sdtPr>
                <w:rPr>
                  <w:rFonts w:ascii="Tahoma" w:hAnsi="Tahoma" w:cs="Tahoma"/>
                  <w:sz w:val="16"/>
                  <w:szCs w:val="16"/>
                </w:rPr>
                <w:id w:val="-983615855"/>
                <w:placeholder>
                  <w:docPart w:val="23D81D680F3C41C9A88091DC359CBEC9"/>
                </w:placeholder>
                <w:showingPlcHdr/>
                <w:dropDownList>
                  <w:listItem w:displayText="USD ($)" w:value="USD ($)"/>
                  <w:listItem w:displayText="рублей" w:value="рублей"/>
                  <w:listItem w:displayText="EUR (€)" w:value="EUR (€)"/>
                </w:dropDownList>
              </w:sdtPr>
              <w:sdtEndPr/>
              <w:sdtContent>
                <w:r w:rsidR="00FF7293">
                  <w:rPr>
                    <w:rFonts w:ascii="Tahoma" w:hAnsi="Tahoma" w:cs="Tahoma"/>
                    <w:sz w:val="16"/>
                    <w:szCs w:val="16"/>
                  </w:rPr>
                  <w:t>валюта</w:t>
                </w:r>
              </w:sdtContent>
            </w:sdt>
            <w:r w:rsidR="00FF7293">
              <w:rPr>
                <w:rFonts w:ascii="Tahoma" w:hAnsi="Tahoma" w:cs="Tahoma"/>
                <w:sz w:val="16"/>
                <w:szCs w:val="16"/>
              </w:rPr>
              <w:t>, включая НДС</w:t>
            </w:r>
          </w:p>
        </w:tc>
        <w:tc>
          <w:tcPr>
            <w:tcW w:w="84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12C966" w14:textId="77777777" w:rsidR="00122EDF" w:rsidRDefault="00FF7293">
            <w:pPr>
              <w:shd w:val="clear" w:color="auto" w:fill="A6A6A6" w:themeFill="background1" w:themeFillShade="A6"/>
              <w:tabs>
                <w:tab w:val="left" w:pos="426"/>
              </w:tabs>
              <w:rPr>
                <w:rFonts w:ascii="Tahoma" w:eastAsia="Calibri" w:hAnsi="Tahoma" w:cs="Tahoma"/>
                <w:sz w:val="16"/>
                <w:szCs w:val="16"/>
              </w:rPr>
            </w:pPr>
            <w:r>
              <w:rPr>
                <w:rFonts w:ascii="Tahoma" w:hAnsi="Tahoma" w:cs="Tahoma"/>
                <w:sz w:val="16"/>
                <w:szCs w:val="16"/>
              </w:rPr>
              <w:t>НДС</w:t>
            </w:r>
          </w:p>
        </w:tc>
        <w:tc>
          <w:tcPr>
            <w:tcW w:w="91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67" w14:textId="77777777" w:rsidR="00122EDF" w:rsidRDefault="00FF7293">
            <w:pPr>
              <w:shd w:val="clear" w:color="auto" w:fill="A6A6A6" w:themeFill="background1" w:themeFillShade="A6"/>
              <w:tabs>
                <w:tab w:val="left" w:pos="426"/>
              </w:tabs>
              <w:rPr>
                <w:rFonts w:ascii="Tahoma" w:eastAsia="Calibri" w:hAnsi="Tahoma" w:cs="Tahoma"/>
                <w:sz w:val="16"/>
                <w:szCs w:val="16"/>
              </w:rPr>
            </w:pPr>
            <w:r>
              <w:rPr>
                <w:rFonts w:ascii="Tahoma" w:hAnsi="Tahoma" w:cs="Tahoma"/>
                <w:sz w:val="16"/>
                <w:szCs w:val="16"/>
              </w:rPr>
              <w:t xml:space="preserve">Сумма, </w:t>
            </w:r>
          </w:p>
          <w:p w14:paraId="6C12C968" w14:textId="77777777" w:rsidR="00122EDF" w:rsidRDefault="00236A55">
            <w:pPr>
              <w:shd w:val="clear" w:color="auto" w:fill="A6A6A6" w:themeFill="background1" w:themeFillShade="A6"/>
              <w:tabs>
                <w:tab w:val="left" w:pos="426"/>
              </w:tabs>
              <w:rPr>
                <w:rFonts w:ascii="Tahoma" w:eastAsia="Calibri" w:hAnsi="Tahoma" w:cs="Tahoma"/>
                <w:sz w:val="16"/>
                <w:szCs w:val="16"/>
              </w:rPr>
            </w:pPr>
            <w:sdt>
              <w:sdtPr>
                <w:rPr>
                  <w:rFonts w:ascii="Tahoma" w:hAnsi="Tahoma" w:cs="Tahoma"/>
                  <w:sz w:val="16"/>
                  <w:szCs w:val="16"/>
                </w:rPr>
                <w:id w:val="-1676489223"/>
                <w:placeholder>
                  <w:docPart w:val="2B86E312FDB7467FB46E8ECD908EE221"/>
                </w:placeholder>
                <w:showingPlcHdr/>
                <w:dropDownList>
                  <w:listItem w:displayText="USD ($)" w:value="USD ($)"/>
                  <w:listItem w:displayText="рублей" w:value="рублей"/>
                  <w:listItem w:displayText="EUR (€)" w:value="EUR (€)"/>
                </w:dropDownList>
              </w:sdtPr>
              <w:sdtEndPr/>
              <w:sdtContent>
                <w:r w:rsidR="00FF7293">
                  <w:rPr>
                    <w:rFonts w:ascii="Tahoma" w:hAnsi="Tahoma" w:cs="Tahoma"/>
                    <w:sz w:val="16"/>
                    <w:szCs w:val="16"/>
                  </w:rPr>
                  <w:t>валюта</w:t>
                </w:r>
              </w:sdtContent>
            </w:sdt>
            <w:r w:rsidR="00FF7293">
              <w:rPr>
                <w:rFonts w:ascii="Tahoma" w:hAnsi="Tahoma" w:cs="Tahoma"/>
                <w:sz w:val="16"/>
                <w:szCs w:val="16"/>
              </w:rPr>
              <w:t>, включая НДС</w:t>
            </w:r>
          </w:p>
        </w:tc>
      </w:tr>
      <w:tr w:rsidR="00122EDF" w14:paraId="6C12C971" w14:textId="77777777">
        <w:trPr>
          <w:trHeight w:val="200"/>
        </w:trPr>
        <w:tc>
          <w:tcPr>
            <w:tcW w:w="43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6A" w14:textId="77777777" w:rsidR="00122EDF" w:rsidRDefault="00122EDF">
            <w:pPr>
              <w:numPr>
                <w:ilvl w:val="0"/>
                <w:numId w:val="41"/>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37"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6B"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4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6C"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6D"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23"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6E"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840"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6F"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10" w:type="dxa"/>
            <w:tcBorders>
              <w:top w:val="nil"/>
              <w:left w:val="nil"/>
              <w:bottom w:val="single" w:sz="4" w:space="0" w:color="auto"/>
              <w:right w:val="single" w:sz="4" w:space="0" w:color="auto"/>
            </w:tcBorders>
            <w:shd w:val="clear" w:color="auto" w:fill="A6A6A6" w:themeFill="background1" w:themeFillShade="A6"/>
            <w:vAlign w:val="center"/>
          </w:tcPr>
          <w:p w14:paraId="6C12C970"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79" w14:textId="77777777">
        <w:trPr>
          <w:trHeight w:val="142"/>
        </w:trPr>
        <w:tc>
          <w:tcPr>
            <w:tcW w:w="43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2" w14:textId="77777777" w:rsidR="00122EDF" w:rsidRDefault="00122EDF">
            <w:pPr>
              <w:numPr>
                <w:ilvl w:val="0"/>
                <w:numId w:val="41"/>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37"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73"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4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4"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75"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23"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6"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840"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7"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10" w:type="dxa"/>
            <w:tcBorders>
              <w:top w:val="nil"/>
              <w:left w:val="nil"/>
              <w:bottom w:val="single" w:sz="4" w:space="0" w:color="auto"/>
              <w:right w:val="single" w:sz="4" w:space="0" w:color="auto"/>
            </w:tcBorders>
            <w:shd w:val="clear" w:color="auto" w:fill="A6A6A6" w:themeFill="background1" w:themeFillShade="A6"/>
            <w:vAlign w:val="center"/>
          </w:tcPr>
          <w:p w14:paraId="6C12C978"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81" w14:textId="77777777">
        <w:trPr>
          <w:trHeight w:val="84"/>
        </w:trPr>
        <w:tc>
          <w:tcPr>
            <w:tcW w:w="43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A" w14:textId="77777777" w:rsidR="00122EDF" w:rsidRDefault="00122EDF">
            <w:pPr>
              <w:numPr>
                <w:ilvl w:val="0"/>
                <w:numId w:val="41"/>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37"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7B"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4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C"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7D"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23"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E"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840"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7F"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10" w:type="dxa"/>
            <w:tcBorders>
              <w:top w:val="nil"/>
              <w:left w:val="nil"/>
              <w:bottom w:val="single" w:sz="4" w:space="0" w:color="auto"/>
              <w:right w:val="single" w:sz="4" w:space="0" w:color="auto"/>
            </w:tcBorders>
            <w:shd w:val="clear" w:color="auto" w:fill="A6A6A6" w:themeFill="background1" w:themeFillShade="A6"/>
            <w:vAlign w:val="center"/>
          </w:tcPr>
          <w:p w14:paraId="6C12C980"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89" w14:textId="77777777">
        <w:trPr>
          <w:trHeight w:val="51"/>
        </w:trPr>
        <w:tc>
          <w:tcPr>
            <w:tcW w:w="43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2" w14:textId="77777777" w:rsidR="00122EDF" w:rsidRDefault="00122EDF">
            <w:pPr>
              <w:numPr>
                <w:ilvl w:val="0"/>
                <w:numId w:val="41"/>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37"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83"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4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4"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85"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23"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6"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840"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7"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10" w:type="dxa"/>
            <w:tcBorders>
              <w:top w:val="nil"/>
              <w:left w:val="nil"/>
              <w:bottom w:val="single" w:sz="4" w:space="0" w:color="auto"/>
              <w:right w:val="single" w:sz="4" w:space="0" w:color="auto"/>
            </w:tcBorders>
            <w:shd w:val="clear" w:color="auto" w:fill="A6A6A6" w:themeFill="background1" w:themeFillShade="A6"/>
            <w:vAlign w:val="center"/>
          </w:tcPr>
          <w:p w14:paraId="6C12C988"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91" w14:textId="77777777">
        <w:trPr>
          <w:trHeight w:val="133"/>
        </w:trPr>
        <w:tc>
          <w:tcPr>
            <w:tcW w:w="43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A" w14:textId="77777777" w:rsidR="00122EDF" w:rsidRDefault="00122EDF">
            <w:pPr>
              <w:numPr>
                <w:ilvl w:val="0"/>
                <w:numId w:val="41"/>
              </w:numPr>
              <w:shd w:val="clear" w:color="auto" w:fill="A6A6A6" w:themeFill="background1" w:themeFillShade="A6"/>
              <w:tabs>
                <w:tab w:val="clear" w:pos="720"/>
                <w:tab w:val="left" w:pos="426"/>
              </w:tabs>
              <w:ind w:left="0" w:firstLine="0"/>
              <w:jc w:val="both"/>
              <w:rPr>
                <w:rFonts w:ascii="Tahoma" w:hAnsi="Tahoma" w:cs="Tahoma"/>
                <w:sz w:val="16"/>
                <w:szCs w:val="16"/>
              </w:rPr>
            </w:pPr>
          </w:p>
        </w:tc>
        <w:tc>
          <w:tcPr>
            <w:tcW w:w="1537"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C12C98B"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3544"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C"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1275" w:type="dxa"/>
            <w:tcBorders>
              <w:top w:val="nil"/>
              <w:left w:val="nil"/>
              <w:bottom w:val="single" w:sz="4" w:space="0" w:color="auto"/>
              <w:right w:val="single" w:sz="4" w:space="0" w:color="auto"/>
            </w:tcBorders>
            <w:shd w:val="clear" w:color="auto" w:fill="A6A6A6" w:themeFill="background1" w:themeFillShade="A6"/>
            <w:vAlign w:val="center"/>
          </w:tcPr>
          <w:p w14:paraId="6C12C98D"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23"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E"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840"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8F" w14:textId="77777777" w:rsidR="00122EDF" w:rsidRDefault="00122EDF">
            <w:pPr>
              <w:shd w:val="clear" w:color="auto" w:fill="A6A6A6" w:themeFill="background1" w:themeFillShade="A6"/>
              <w:tabs>
                <w:tab w:val="left" w:pos="426"/>
              </w:tabs>
              <w:jc w:val="both"/>
              <w:rPr>
                <w:rFonts w:ascii="Tahoma" w:hAnsi="Tahoma" w:cs="Tahoma"/>
                <w:sz w:val="20"/>
                <w:szCs w:val="20"/>
              </w:rPr>
            </w:pPr>
          </w:p>
        </w:tc>
        <w:tc>
          <w:tcPr>
            <w:tcW w:w="910" w:type="dxa"/>
            <w:tcBorders>
              <w:top w:val="nil"/>
              <w:left w:val="nil"/>
              <w:bottom w:val="single" w:sz="4" w:space="0" w:color="auto"/>
              <w:right w:val="single" w:sz="4" w:space="0" w:color="auto"/>
            </w:tcBorders>
            <w:shd w:val="clear" w:color="auto" w:fill="A6A6A6" w:themeFill="background1" w:themeFillShade="A6"/>
            <w:vAlign w:val="center"/>
          </w:tcPr>
          <w:p w14:paraId="6C12C990"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r w:rsidR="00122EDF" w14:paraId="6C12C994" w14:textId="77777777">
        <w:trPr>
          <w:trHeight w:val="210"/>
        </w:trPr>
        <w:tc>
          <w:tcPr>
            <w:tcW w:w="6790" w:type="dxa"/>
            <w:gridSpan w:val="4"/>
            <w:tcBorders>
              <w:top w:val="nil"/>
              <w:left w:val="single" w:sz="4" w:space="0" w:color="auto"/>
              <w:bottom w:val="single" w:sz="4" w:space="0" w:color="auto"/>
              <w:right w:val="single" w:sz="4" w:space="0" w:color="auto"/>
            </w:tcBorders>
            <w:shd w:val="clear" w:color="auto" w:fill="A6A6A6" w:themeFill="background1" w:themeFillShade="A6"/>
            <w:vAlign w:val="center"/>
          </w:tcPr>
          <w:p w14:paraId="6C12C992" w14:textId="77777777" w:rsidR="00122EDF" w:rsidRDefault="00FF7293">
            <w:pPr>
              <w:shd w:val="clear" w:color="auto" w:fill="A6A6A6" w:themeFill="background1" w:themeFillShade="A6"/>
              <w:tabs>
                <w:tab w:val="left" w:pos="426"/>
              </w:tabs>
              <w:jc w:val="both"/>
              <w:rPr>
                <w:rFonts w:ascii="Tahoma" w:hAnsi="Tahoma" w:cs="Tahoma"/>
                <w:b/>
                <w:sz w:val="20"/>
                <w:szCs w:val="20"/>
              </w:rPr>
            </w:pPr>
            <w:r>
              <w:rPr>
                <w:rFonts w:ascii="Tahoma" w:hAnsi="Tahoma" w:cs="Tahoma"/>
                <w:b/>
                <w:sz w:val="16"/>
                <w:szCs w:val="16"/>
              </w:rPr>
              <w:t>Итого общая стоимость Товара, включая НДС:</w:t>
            </w:r>
          </w:p>
        </w:tc>
        <w:tc>
          <w:tcPr>
            <w:tcW w:w="2673" w:type="dxa"/>
            <w:gridSpan w:val="3"/>
            <w:tcBorders>
              <w:top w:val="nil"/>
              <w:left w:val="nil"/>
              <w:bottom w:val="single" w:sz="4" w:space="0" w:color="auto"/>
              <w:right w:val="single" w:sz="4" w:space="0" w:color="auto"/>
            </w:tcBorders>
            <w:shd w:val="clear" w:color="auto" w:fill="A6A6A6" w:themeFill="background1" w:themeFillShade="A6"/>
            <w:vAlign w:val="center"/>
          </w:tcPr>
          <w:p w14:paraId="6C12C993" w14:textId="77777777" w:rsidR="00122EDF" w:rsidRDefault="00122EDF">
            <w:pPr>
              <w:shd w:val="clear" w:color="auto" w:fill="A6A6A6" w:themeFill="background1" w:themeFillShade="A6"/>
              <w:tabs>
                <w:tab w:val="left" w:pos="426"/>
              </w:tabs>
              <w:jc w:val="both"/>
              <w:rPr>
                <w:rFonts w:ascii="Tahoma" w:hAnsi="Tahoma" w:cs="Tahoma"/>
                <w:sz w:val="20"/>
                <w:szCs w:val="20"/>
              </w:rPr>
            </w:pPr>
          </w:p>
        </w:tc>
      </w:tr>
    </w:tbl>
    <w:p w14:paraId="6C12C995" w14:textId="7A9E729F" w:rsidR="00122EDF" w:rsidRDefault="00FF7293">
      <w:pPr>
        <w:pStyle w:val="af2"/>
        <w:shd w:val="clear" w:color="auto" w:fill="A6A6A6" w:themeFill="background1" w:themeFillShade="A6"/>
        <w:tabs>
          <w:tab w:val="left" w:pos="426"/>
        </w:tabs>
        <w:ind w:left="0"/>
        <w:jc w:val="both"/>
        <w:rPr>
          <w:rFonts w:ascii="Tahoma" w:hAnsi="Tahoma" w:cs="Tahoma"/>
          <w:sz w:val="20"/>
          <w:szCs w:val="20"/>
        </w:rPr>
      </w:pPr>
      <w:r>
        <w:rPr>
          <w:rFonts w:ascii="Tahoma" w:hAnsi="Tahoma" w:cs="Tahoma"/>
          <w:sz w:val="20"/>
          <w:szCs w:val="20"/>
        </w:rPr>
        <w:t xml:space="preserve">Поставка Товара осуществляется в течение  </w:t>
      </w:r>
      <w:r w:rsidR="004A0CB3">
        <w:rPr>
          <w:rFonts w:ascii="Tahoma" w:hAnsi="Tahoma" w:cs="Tahoma"/>
          <w:sz w:val="20"/>
          <w:szCs w:val="20"/>
        </w:rPr>
        <w:t>10</w:t>
      </w:r>
      <w:r>
        <w:rPr>
          <w:rFonts w:ascii="Tahoma" w:hAnsi="Tahoma" w:cs="Tahoma"/>
          <w:sz w:val="20"/>
          <w:szCs w:val="20"/>
        </w:rPr>
        <w:t xml:space="preserve"> (</w:t>
      </w:r>
      <w:r w:rsidR="004A0CB3">
        <w:rPr>
          <w:rFonts w:ascii="Tahoma" w:hAnsi="Tahoma" w:cs="Tahoma"/>
          <w:sz w:val="20"/>
          <w:szCs w:val="20"/>
        </w:rPr>
        <w:t>десяти</w:t>
      </w:r>
      <w:r>
        <w:rPr>
          <w:rFonts w:ascii="Tahoma" w:hAnsi="Tahoma" w:cs="Tahoma"/>
          <w:sz w:val="20"/>
          <w:szCs w:val="20"/>
        </w:rPr>
        <w:t xml:space="preserve">) рабочих дней с даты </w:t>
      </w:r>
      <w:sdt>
        <w:sdtPr>
          <w:rPr>
            <w:rStyle w:val="aa"/>
          </w:rPr>
          <w:alias w:val="Поставка (товар, спецификация)"/>
          <w:tag w:val="Функции поставки"/>
          <w:id w:val="-1336229402"/>
          <w:placeholder>
            <w:docPart w:val="FEF62152E05844DCA098F9F0D7E4EA14"/>
          </w:placeholder>
          <w:comboBox>
            <w:listItem w:displayText="оплаты указанной в пункте 3 настоящей Спецификации стоимости Товара в полном объеме." w:value="оплаты указанной в пункте 3 настоящей Спецификации стоимости Товара в полном объеме."/>
            <w:listItem w:displayText="оплаты указанной в пункте 3 настоящей Спецификации стоимости Товара в объеме 30 (тридцати) процентов." w:value="оплаты указанной в пункте 3 настоящей Спецификации стоимости Товара в объеме 30 (тридцати) процентов."/>
            <w:listItem w:displayText="оплаты указанной в пункте 3 настоящей Спецификации стоимости Товара в объеме 50 (пятидесяти) процентов." w:value="оплаты указанной в пункте 3 настоящей Спецификации стоимости Товара в объеме 50 (пятидесяти) процентов."/>
            <w:listItem w:displayText="подписания Сторонами настоящей Спецификации." w:value="подписания Сторонами настоящей Спецификации."/>
          </w:comboBox>
        </w:sdtPr>
        <w:sdtEndPr>
          <w:rPr>
            <w:rStyle w:val="a1"/>
            <w:rFonts w:ascii="Times New Roman" w:hAnsi="Times New Roman"/>
            <w:color w:val="auto"/>
            <w:sz w:val="24"/>
          </w:rPr>
        </w:sdtEndPr>
        <w:sdtContent>
          <w:r w:rsidR="004A0CB3">
            <w:rPr>
              <w:rStyle w:val="aa"/>
            </w:rPr>
            <w:t>подписания Сторонами настоящей Спецификации.</w:t>
          </w:r>
        </w:sdtContent>
      </w:sdt>
      <w:r>
        <w:rPr>
          <w:rFonts w:ascii="Tahoma" w:hAnsi="Tahoma" w:cs="Tahoma"/>
          <w:sz w:val="20"/>
          <w:szCs w:val="20"/>
        </w:rPr>
        <w:t xml:space="preserve"> </w:t>
      </w:r>
    </w:p>
    <w:p w14:paraId="6C12C996" w14:textId="77777777" w:rsidR="00122EDF" w:rsidRDefault="00122EDF">
      <w:pPr>
        <w:shd w:val="clear" w:color="auto" w:fill="A6A6A6" w:themeFill="background1" w:themeFillShade="A6"/>
        <w:tabs>
          <w:tab w:val="left" w:pos="426"/>
        </w:tabs>
        <w:jc w:val="both"/>
        <w:rPr>
          <w:rFonts w:ascii="Tahoma" w:hAnsi="Tahoma" w:cs="Tahoma"/>
          <w:sz w:val="20"/>
          <w:szCs w:val="20"/>
        </w:rPr>
      </w:pPr>
    </w:p>
    <w:p w14:paraId="6C12C997" w14:textId="30E282B7" w:rsidR="00122EDF" w:rsidRDefault="00FF7293">
      <w:pPr>
        <w:pStyle w:val="af2"/>
        <w:numPr>
          <w:ilvl w:val="0"/>
          <w:numId w:val="44"/>
        </w:numPr>
        <w:shd w:val="clear" w:color="auto" w:fill="A6A6A6" w:themeFill="background1" w:themeFillShade="A6"/>
        <w:tabs>
          <w:tab w:val="left" w:pos="426"/>
        </w:tabs>
        <w:ind w:left="0" w:firstLine="0"/>
        <w:jc w:val="both"/>
        <w:rPr>
          <w:rFonts w:ascii="Tahoma" w:hAnsi="Tahoma" w:cs="Tahoma"/>
          <w:sz w:val="20"/>
          <w:szCs w:val="20"/>
        </w:rPr>
      </w:pPr>
      <w:r>
        <w:rPr>
          <w:rFonts w:ascii="Tahoma" w:hAnsi="Tahoma" w:cs="Tahoma"/>
          <w:sz w:val="20"/>
          <w:szCs w:val="20"/>
        </w:rPr>
        <w:t xml:space="preserve">Общая сумма настоящей Спецификации составляет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w:t>
      </w:r>
      <w:sdt>
        <w:sdtPr>
          <w:rPr>
            <w:rFonts w:ascii="Tahoma" w:hAnsi="Tahoma"/>
            <w:color w:val="000000" w:themeColor="text1"/>
            <w:sz w:val="20"/>
            <w:szCs w:val="20"/>
          </w:rPr>
          <w:id w:val="2125652007"/>
          <w:placeholder>
            <w:docPart w:val="C2374D80ED7C4047AD950A417B210A18"/>
          </w:placeholder>
          <w:dropDownList>
            <w:listItem w:displayText="долларов США ($)" w:value="долларов США ($)"/>
            <w:listItem w:displayText="рублей" w:value="рублей"/>
            <w:listItem w:displayText="евро (€)" w:value="евро (€)"/>
          </w:dropDownList>
        </w:sdtPr>
        <w:sdtEndPr>
          <w:rPr>
            <w:color w:val="auto"/>
          </w:rPr>
        </w:sdtEndPr>
        <w:sdtContent>
          <w:r w:rsidR="00830C9F">
            <w:rPr>
              <w:rFonts w:ascii="Tahoma" w:hAnsi="Tahoma"/>
              <w:color w:val="000000" w:themeColor="text1"/>
              <w:sz w:val="20"/>
              <w:szCs w:val="20"/>
            </w:rPr>
            <w:t>рублей</w:t>
          </w:r>
        </w:sdtContent>
      </w:sdt>
      <w:r w:rsidR="00830C9F">
        <w:rPr>
          <w:rFonts w:ascii="Tahoma" w:hAnsi="Tahoma" w:cs="Tahoma"/>
          <w:sz w:val="20"/>
          <w:szCs w:val="20"/>
        </w:rPr>
        <w:t xml:space="preserve">, </w:t>
      </w:r>
      <w:r>
        <w:rPr>
          <w:rFonts w:ascii="Tahoma" w:hAnsi="Tahoma" w:cs="Tahoma"/>
          <w:sz w:val="20"/>
          <w:szCs w:val="20"/>
        </w:rPr>
        <w:t>в том числе НДС, и складывается из:</w:t>
      </w:r>
    </w:p>
    <w:p w14:paraId="6C12C998" w14:textId="588CD9E0" w:rsidR="00122EDF" w:rsidRDefault="00FF7293">
      <w:pPr>
        <w:shd w:val="clear" w:color="auto" w:fill="A6A6A6" w:themeFill="background1" w:themeFillShade="A6"/>
        <w:tabs>
          <w:tab w:val="left" w:pos="426"/>
        </w:tabs>
        <w:jc w:val="both"/>
        <w:rPr>
          <w:rFonts w:ascii="Tahoma" w:hAnsi="Tahoma" w:cs="Tahoma"/>
          <w:sz w:val="20"/>
          <w:szCs w:val="20"/>
        </w:rPr>
      </w:pPr>
      <w:r>
        <w:rPr>
          <w:rFonts w:ascii="Tahoma" w:hAnsi="Tahoma" w:cs="Tahoma"/>
          <w:sz w:val="20"/>
          <w:szCs w:val="20"/>
        </w:rPr>
        <w:tab/>
        <w:t>—</w:t>
      </w:r>
      <w:r>
        <w:rPr>
          <w:rFonts w:ascii="Tahoma" w:hAnsi="Tahoma" w:cs="Tahoma"/>
          <w:sz w:val="20"/>
          <w:szCs w:val="20"/>
        </w:rPr>
        <w:tab/>
        <w:t xml:space="preserve">общего размера лицензионного вознаграждения за предоставление права использования программ для ЭВМ, подлежащего уплате Сублицензиатом в размере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sdt>
        <w:sdtPr>
          <w:rPr>
            <w:rFonts w:ascii="Tahoma" w:hAnsi="Tahoma"/>
            <w:color w:val="000000" w:themeColor="text1"/>
            <w:sz w:val="20"/>
            <w:szCs w:val="20"/>
          </w:rPr>
          <w:id w:val="690410361"/>
          <w:placeholder>
            <w:docPart w:val="486F0B2A96A843DD968B637F296F9C61"/>
          </w:placeholder>
          <w:dropDownList>
            <w:listItem w:displayText="долларов США ($)" w:value="долларов США ($)"/>
            <w:listItem w:displayText="рублей" w:value="рублей"/>
            <w:listItem w:displayText="евро (€)" w:value="евро (€)"/>
          </w:dropDownList>
        </w:sdtPr>
        <w:sdtEndPr>
          <w:rPr>
            <w:color w:val="auto"/>
          </w:rPr>
        </w:sdtEndPr>
        <w:sdtContent>
          <w:r w:rsidR="00830C9F">
            <w:rPr>
              <w:rFonts w:ascii="Tahoma" w:hAnsi="Tahoma"/>
              <w:color w:val="000000" w:themeColor="text1"/>
              <w:sz w:val="20"/>
              <w:szCs w:val="20"/>
            </w:rPr>
            <w:t>рублей</w:t>
          </w:r>
        </w:sdtContent>
      </w:sdt>
      <w:r>
        <w:rPr>
          <w:rFonts w:ascii="Tahoma" w:hAnsi="Tahoma" w:cs="Tahoma"/>
          <w:sz w:val="20"/>
          <w:szCs w:val="20"/>
        </w:rPr>
        <w:t>, НДС не облагается в силу пп.26 п.2 ст.149 НК РФ.</w:t>
      </w:r>
    </w:p>
    <w:p w14:paraId="6C12C999" w14:textId="16845ACC" w:rsidR="00122EDF" w:rsidRDefault="00FF7293">
      <w:pPr>
        <w:shd w:val="clear" w:color="auto" w:fill="A6A6A6" w:themeFill="background1" w:themeFillShade="A6"/>
        <w:tabs>
          <w:tab w:val="left" w:pos="426"/>
        </w:tabs>
        <w:jc w:val="both"/>
        <w:rPr>
          <w:rFonts w:ascii="Tahoma" w:hAnsi="Tahoma" w:cs="Tahoma"/>
          <w:sz w:val="20"/>
          <w:szCs w:val="20"/>
        </w:rPr>
      </w:pPr>
      <w:r>
        <w:rPr>
          <w:rFonts w:ascii="Tahoma" w:hAnsi="Tahoma" w:cs="Tahoma"/>
          <w:sz w:val="20"/>
          <w:szCs w:val="20"/>
        </w:rPr>
        <w:tab/>
        <w:t>—</w:t>
      </w:r>
      <w:r>
        <w:rPr>
          <w:rFonts w:ascii="Tahoma" w:hAnsi="Tahoma" w:cs="Tahoma"/>
          <w:sz w:val="20"/>
          <w:szCs w:val="20"/>
        </w:rPr>
        <w:tab/>
        <w:t xml:space="preserve">общей стоимости Товара, подлежащей уплате Сублицензиатом, в размере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sdt>
        <w:sdtPr>
          <w:rPr>
            <w:rFonts w:ascii="Tahoma" w:hAnsi="Tahoma"/>
            <w:color w:val="000000" w:themeColor="text1"/>
            <w:sz w:val="20"/>
            <w:szCs w:val="20"/>
          </w:rPr>
          <w:id w:val="-1776324288"/>
          <w:placeholder>
            <w:docPart w:val="A90184F52D77460C8905E5DFB019F1FE"/>
          </w:placeholder>
          <w:dropDownList>
            <w:listItem w:displayText="долларов США ($)" w:value="долларов США ($)"/>
            <w:listItem w:displayText="рублей" w:value="рублей"/>
            <w:listItem w:displayText="евро (€)" w:value="евро (€)"/>
          </w:dropDownList>
        </w:sdtPr>
        <w:sdtEndPr>
          <w:rPr>
            <w:color w:val="auto"/>
          </w:rPr>
        </w:sdtEndPr>
        <w:sdtContent>
          <w:r w:rsidR="00830C9F">
            <w:rPr>
              <w:rFonts w:ascii="Tahoma" w:hAnsi="Tahoma"/>
              <w:color w:val="000000" w:themeColor="text1"/>
              <w:sz w:val="20"/>
              <w:szCs w:val="20"/>
            </w:rPr>
            <w:t>рублей</w:t>
          </w:r>
        </w:sdtContent>
      </w:sdt>
      <w:r>
        <w:rPr>
          <w:rFonts w:ascii="Tahoma" w:hAnsi="Tahoma" w:cs="Tahoma"/>
          <w:sz w:val="20"/>
          <w:szCs w:val="20"/>
        </w:rPr>
        <w:t xml:space="preserve">, в том числе НДС —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sdt>
        <w:sdtPr>
          <w:rPr>
            <w:rFonts w:ascii="Tahoma" w:hAnsi="Tahoma"/>
            <w:color w:val="000000" w:themeColor="text1"/>
            <w:sz w:val="20"/>
            <w:szCs w:val="20"/>
          </w:rPr>
          <w:id w:val="1115639062"/>
          <w:placeholder>
            <w:docPart w:val="FB9E03F1D8F6458496C914ECBE215BCC"/>
          </w:placeholder>
          <w:dropDownList>
            <w:listItem w:displayText="долларов США ($)" w:value="долларов США ($)"/>
            <w:listItem w:displayText="рублей" w:value="рублей"/>
            <w:listItem w:displayText="евро (€)" w:value="евро (€)"/>
          </w:dropDownList>
        </w:sdtPr>
        <w:sdtEndPr>
          <w:rPr>
            <w:color w:val="auto"/>
          </w:rPr>
        </w:sdtEndPr>
        <w:sdtContent>
          <w:r w:rsidR="00830C9F">
            <w:rPr>
              <w:rFonts w:ascii="Tahoma" w:hAnsi="Tahoma"/>
              <w:color w:val="000000" w:themeColor="text1"/>
              <w:sz w:val="20"/>
              <w:szCs w:val="20"/>
            </w:rPr>
            <w:t>рублей</w:t>
          </w:r>
        </w:sdtContent>
      </w:sdt>
      <w:r>
        <w:rPr>
          <w:rFonts w:ascii="Tahoma" w:hAnsi="Tahoma" w:cs="Tahoma"/>
          <w:sz w:val="20"/>
          <w:szCs w:val="20"/>
        </w:rPr>
        <w:t>.</w:t>
      </w:r>
    </w:p>
    <w:p w14:paraId="6C12C99A" w14:textId="6F9C45D6" w:rsidR="00122EDF" w:rsidRDefault="00FF7293">
      <w:pPr>
        <w:pStyle w:val="af2"/>
        <w:numPr>
          <w:ilvl w:val="0"/>
          <w:numId w:val="44"/>
        </w:numPr>
        <w:shd w:val="clear" w:color="auto" w:fill="A6A6A6" w:themeFill="background1" w:themeFillShade="A6"/>
        <w:tabs>
          <w:tab w:val="left" w:pos="426"/>
        </w:tabs>
        <w:ind w:left="0" w:firstLine="0"/>
        <w:jc w:val="both"/>
        <w:rPr>
          <w:rFonts w:ascii="Tahoma" w:hAnsi="Tahoma" w:cs="Tahoma"/>
          <w:sz w:val="20"/>
          <w:szCs w:val="20"/>
        </w:rPr>
      </w:pPr>
      <w:r>
        <w:rPr>
          <w:rFonts w:ascii="Tahoma" w:hAnsi="Tahoma" w:cs="Tahoma"/>
          <w:sz w:val="20"/>
          <w:szCs w:val="20"/>
        </w:rPr>
        <w:t xml:space="preserve">Оплата Сублицензиатом стоимости Товара и/или лицензионного вознаграждения за предоставление права использования программ для ЭВМ, указанных в настоящей Спецификации, производится в течение </w:t>
      </w:r>
      <w:r w:rsidR="001B0C41">
        <w:rPr>
          <w:rFonts w:ascii="Tahoma" w:hAnsi="Tahoma" w:cs="Tahoma"/>
          <w:sz w:val="20"/>
          <w:szCs w:val="20"/>
        </w:rPr>
        <w:t>10</w:t>
      </w:r>
      <w:r>
        <w:rPr>
          <w:rFonts w:ascii="Tahoma" w:hAnsi="Tahoma" w:cs="Tahoma"/>
          <w:sz w:val="20"/>
          <w:szCs w:val="20"/>
        </w:rPr>
        <w:t xml:space="preserve"> (</w:t>
      </w:r>
      <w:r w:rsidR="001B0C41">
        <w:rPr>
          <w:rFonts w:ascii="Tahoma" w:hAnsi="Tahoma" w:cs="Tahoma"/>
          <w:sz w:val="20"/>
          <w:szCs w:val="20"/>
        </w:rPr>
        <w:t>десять</w:t>
      </w:r>
      <w:r>
        <w:rPr>
          <w:rFonts w:ascii="Tahoma" w:hAnsi="Tahoma" w:cs="Tahoma"/>
          <w:sz w:val="20"/>
          <w:szCs w:val="20"/>
        </w:rPr>
        <w:t xml:space="preserve">) рабочих дней с момента </w:t>
      </w:r>
      <w:sdt>
        <w:sdtPr>
          <w:rPr>
            <w:rStyle w:val="aa"/>
          </w:rPr>
          <w:alias w:val="Оплата (смешанная спецификация)"/>
          <w:tag w:val="Оплата (смешанная спецификация)"/>
          <w:id w:val="459966974"/>
          <w:placeholder>
            <w:docPart w:val="8C715CA59F78CF41AB499F80415A4782"/>
          </w:placeholder>
          <w:comboBox>
            <w:listItem w:displayText="подписания настоящей Спецификации - в полном объеме." w:value="подписания настоящей Спецификации - в полном объеме."/>
            <w:listItem w:displayText="подписания настоящей Спецификации - в размере 30%, и в течение 5 (пяти) рабочих дней с даты поставки Товара/предоставления права использования - в размере оставшихся 70%." w:value="подписания настоящей Спецификации - в размере 30%, и в течение 5 (пяти) рабочих дней с даты поставки Товара/предоставления права использования - в размере оставшихся 70%."/>
            <w:listItem w:displayText="подписания настоящей Спецификации - в размере 50%, и в течение 5 (пяти) рабочих дней с даты поставки Товара/предоставления права использования - в размере оставшихся 50%." w:value="подписания настоящей Спецификации - в размере 50%, и в течение 5 (пяти) рабочих дней с даты поставки Товара/предоставления права использования - в размере оставшихся 50%."/>
            <w:listItem w:displayText="поставки Товара/предоставления права использования - в полном размере." w:value="поставки Товара/предоставления права использования - в полном размере."/>
          </w:comboBox>
        </w:sdtPr>
        <w:sdtEndPr>
          <w:rPr>
            <w:rStyle w:val="a1"/>
            <w:rFonts w:ascii="Times New Roman" w:hAnsi="Times New Roman"/>
            <w:color w:val="auto"/>
            <w:sz w:val="24"/>
          </w:rPr>
        </w:sdtEndPr>
        <w:sdtContent>
          <w:r w:rsidR="001B0C41">
            <w:rPr>
              <w:rStyle w:val="aa"/>
            </w:rPr>
            <w:t>поставки Товара/предоставления права использования - в полном размере.</w:t>
          </w:r>
        </w:sdtContent>
      </w:sdt>
    </w:p>
    <w:p w14:paraId="6C12C99B" w14:textId="77777777" w:rsidR="00122EDF" w:rsidRDefault="00FF7293">
      <w:pPr>
        <w:pStyle w:val="af2"/>
        <w:numPr>
          <w:ilvl w:val="0"/>
          <w:numId w:val="44"/>
        </w:numPr>
        <w:shd w:val="clear" w:color="auto" w:fill="A6A6A6" w:themeFill="background1" w:themeFillShade="A6"/>
        <w:tabs>
          <w:tab w:val="left" w:pos="374"/>
          <w:tab w:val="left" w:pos="426"/>
        </w:tabs>
        <w:ind w:left="0" w:firstLine="0"/>
        <w:jc w:val="both"/>
        <w:rPr>
          <w:rFonts w:ascii="Tahoma" w:hAnsi="Tahoma" w:cs="Tahoma"/>
          <w:sz w:val="20"/>
          <w:szCs w:val="20"/>
        </w:rPr>
      </w:pPr>
      <w:r>
        <w:rPr>
          <w:rFonts w:ascii="Tahoma" w:hAnsi="Tahoma" w:cs="Tahoma"/>
          <w:sz w:val="20"/>
          <w:szCs w:val="20"/>
        </w:rPr>
        <w:t xml:space="preserve">Адрес физической доставки Товара / электронный адрес доставки Товара: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hAnsi="Tahoma" w:cs="Tahoma"/>
          <w:sz w:val="20"/>
          <w:szCs w:val="20"/>
        </w:rPr>
        <w:fldChar w:fldCharType="end"/>
      </w:r>
      <w:r>
        <w:rPr>
          <w:rFonts w:ascii="Tahoma" w:hAnsi="Tahoma" w:cs="Tahoma"/>
          <w:sz w:val="20"/>
          <w:szCs w:val="20"/>
        </w:rPr>
        <w:t xml:space="preserve"> /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eastAsia="MS Mincho" w:hAnsi="Tahoma" w:cs="Tahoma"/>
          <w:sz w:val="20"/>
          <w:szCs w:val="20"/>
        </w:rPr>
        <w:t> </w:t>
      </w:r>
      <w:r>
        <w:rPr>
          <w:rFonts w:ascii="Tahoma" w:hAnsi="Tahoma" w:cs="Tahoma"/>
          <w:sz w:val="20"/>
          <w:szCs w:val="20"/>
        </w:rPr>
        <w:fldChar w:fldCharType="end"/>
      </w:r>
      <w:r>
        <w:rPr>
          <w:rFonts w:ascii="Tahoma" w:hAnsi="Tahoma" w:cs="Tahoma"/>
          <w:sz w:val="20"/>
          <w:szCs w:val="20"/>
        </w:rPr>
        <w:t>.</w:t>
      </w:r>
    </w:p>
    <w:p w14:paraId="6C12C99C" w14:textId="0CA2FEF5" w:rsidR="00122EDF" w:rsidRDefault="00FF7293">
      <w:pPr>
        <w:pStyle w:val="af2"/>
        <w:numPr>
          <w:ilvl w:val="0"/>
          <w:numId w:val="44"/>
        </w:numPr>
        <w:shd w:val="clear" w:color="auto" w:fill="A6A6A6" w:themeFill="background1" w:themeFillShade="A6"/>
        <w:tabs>
          <w:tab w:val="left" w:pos="374"/>
          <w:tab w:val="left" w:pos="426"/>
        </w:tabs>
        <w:ind w:left="0" w:firstLine="0"/>
        <w:jc w:val="both"/>
        <w:rPr>
          <w:rFonts w:ascii="Tahoma" w:hAnsi="Tahoma" w:cs="Tahoma"/>
          <w:sz w:val="20"/>
          <w:szCs w:val="20"/>
        </w:rPr>
      </w:pPr>
      <w:r>
        <w:rPr>
          <w:rFonts w:ascii="Tahoma" w:hAnsi="Tahoma" w:cs="Tahoma"/>
          <w:sz w:val="20"/>
          <w:szCs w:val="20"/>
        </w:rPr>
        <w:lastRenderedPageBreak/>
        <w:t>Стоимость доставки Товара</w:t>
      </w:r>
      <w:r>
        <w:rPr>
          <w:rFonts w:ascii="Tahoma" w:hAnsi="Tahoma"/>
          <w:color w:val="000000" w:themeColor="text1"/>
          <w:sz w:val="20"/>
        </w:rPr>
        <w:t xml:space="preserve"> </w:t>
      </w:r>
      <w:sdt>
        <w:sdtPr>
          <w:rPr>
            <w:rFonts w:ascii="Tahoma" w:hAnsi="Tahoma" w:cs="Tahoma"/>
            <w:color w:val="000000" w:themeColor="text1"/>
            <w:sz w:val="20"/>
            <w:szCs w:val="20"/>
          </w:rPr>
          <w:alias w:val="варианты доставки"/>
          <w:tag w:val="варианты доставки"/>
          <w:id w:val="-839155837"/>
          <w:placeholder>
            <w:docPart w:val="9E2FFC080A034056A009BDEAD16E9AFB"/>
          </w:placeholder>
          <w:dropDownList>
            <w:listItem w:displayText="включена в стоимость Товара." w:value="включена в стоимость Товара."/>
            <w:listItem w:displayText="составляет ______ (_________) ___________." w:value="составляет ______ (_________) ___________."/>
          </w:dropDownList>
        </w:sdtPr>
        <w:sdtEndPr>
          <w:rPr>
            <w:color w:val="auto"/>
          </w:rPr>
        </w:sdtEndPr>
        <w:sdtContent>
          <w:r w:rsidR="00830C9F">
            <w:rPr>
              <w:rFonts w:ascii="Tahoma" w:hAnsi="Tahoma" w:cs="Tahoma"/>
              <w:color w:val="000000" w:themeColor="text1"/>
              <w:sz w:val="20"/>
              <w:szCs w:val="20"/>
            </w:rPr>
            <w:t>включена в стоимость Товара.</w:t>
          </w:r>
        </w:sdtContent>
      </w:sdt>
      <w:r>
        <w:rPr>
          <w:rFonts w:ascii="Tahoma" w:hAnsi="Tahoma" w:cs="Tahoma"/>
          <w:sz w:val="20"/>
          <w:szCs w:val="20"/>
        </w:rPr>
        <w:t xml:space="preserve"> </w:t>
      </w:r>
    </w:p>
    <w:p w14:paraId="6C12C99D" w14:textId="77777777" w:rsidR="00122EDF" w:rsidRDefault="00122EDF">
      <w:pPr>
        <w:pStyle w:val="af2"/>
        <w:shd w:val="clear" w:color="auto" w:fill="A6A6A6" w:themeFill="background1" w:themeFillShade="A6"/>
        <w:rPr>
          <w:rFonts w:ascii="Tahoma" w:hAnsi="Tahoma" w:cs="Tahoma"/>
          <w:bCs/>
          <w:i/>
          <w:color w:val="FFFFFF" w:themeColor="background1"/>
          <w:sz w:val="20"/>
          <w:szCs w:val="20"/>
        </w:rPr>
      </w:pPr>
    </w:p>
    <w:tbl>
      <w:tblPr>
        <w:tblW w:w="0" w:type="auto"/>
        <w:tblLook w:val="01E0" w:firstRow="1" w:lastRow="1" w:firstColumn="1" w:lastColumn="1" w:noHBand="0" w:noVBand="0"/>
      </w:tblPr>
      <w:tblGrid>
        <w:gridCol w:w="4707"/>
        <w:gridCol w:w="4647"/>
      </w:tblGrid>
      <w:tr w:rsidR="00122EDF" w14:paraId="6C12C9B6" w14:textId="77777777">
        <w:trPr>
          <w:trHeight w:val="286"/>
        </w:trPr>
        <w:tc>
          <w:tcPr>
            <w:tcW w:w="4828" w:type="dxa"/>
          </w:tcPr>
          <w:p w14:paraId="6C12C99E" w14:textId="77777777" w:rsidR="00122EDF" w:rsidRDefault="00FF7293">
            <w:pPr>
              <w:shd w:val="clear" w:color="auto" w:fill="A6A6A6" w:themeFill="background1" w:themeFillShade="A6"/>
              <w:jc w:val="center"/>
              <w:rPr>
                <w:rFonts w:ascii="Tahoma" w:hAnsi="Tahoma" w:cs="Tahoma"/>
                <w:b/>
                <w:sz w:val="20"/>
                <w:szCs w:val="20"/>
              </w:rPr>
            </w:pPr>
            <w:r>
              <w:rPr>
                <w:rFonts w:ascii="Tahoma" w:hAnsi="Tahoma" w:cs="Tahoma"/>
                <w:b/>
                <w:sz w:val="20"/>
                <w:szCs w:val="20"/>
              </w:rPr>
              <w:t>Лицензиат:</w:t>
            </w:r>
          </w:p>
          <w:p w14:paraId="6C12C9AB" w14:textId="68E09106" w:rsidR="00122EDF" w:rsidRDefault="00FF7293">
            <w:pPr>
              <w:shd w:val="clear" w:color="auto" w:fill="A6A6A6" w:themeFill="background1" w:themeFillShade="A6"/>
              <w:adjustRightInd w:val="0"/>
              <w:jc w:val="both"/>
              <w:rPr>
                <w:rFonts w:ascii="Tahoma" w:hAnsi="Tahoma" w:cs="Tahoma"/>
                <w:sz w:val="20"/>
                <w:szCs w:val="20"/>
              </w:rPr>
            </w:pP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p>
        </w:tc>
        <w:tc>
          <w:tcPr>
            <w:tcW w:w="4742" w:type="dxa"/>
          </w:tcPr>
          <w:p w14:paraId="6C12C9AC" w14:textId="77777777" w:rsidR="00122EDF" w:rsidRDefault="00FF7293">
            <w:pPr>
              <w:shd w:val="clear" w:color="auto" w:fill="A6A6A6" w:themeFill="background1" w:themeFillShade="A6"/>
              <w:jc w:val="center"/>
              <w:rPr>
                <w:rFonts w:ascii="Tahoma" w:hAnsi="Tahoma" w:cs="Tahoma"/>
                <w:b/>
                <w:sz w:val="20"/>
                <w:szCs w:val="20"/>
              </w:rPr>
            </w:pPr>
            <w:r>
              <w:rPr>
                <w:rFonts w:ascii="Tahoma" w:hAnsi="Tahoma" w:cs="Tahoma"/>
                <w:b/>
                <w:sz w:val="20"/>
                <w:szCs w:val="20"/>
              </w:rPr>
              <w:t>Сублицензиат:</w:t>
            </w:r>
          </w:p>
          <w:p w14:paraId="6C12C9AD" w14:textId="77777777" w:rsidR="00122EDF" w:rsidRDefault="00FF7293">
            <w:pPr>
              <w:shd w:val="clear" w:color="auto" w:fill="A6A6A6" w:themeFill="background1" w:themeFillShade="A6"/>
              <w:spacing w:line="264" w:lineRule="auto"/>
              <w:jc w:val="both"/>
              <w:rPr>
                <w:rFonts w:ascii="Tahoma" w:hAnsi="Tahoma" w:cs="Tahoma"/>
                <w:b/>
                <w:sz w:val="20"/>
                <w:szCs w:val="20"/>
              </w:rPr>
            </w:pPr>
            <w:r>
              <w:rPr>
                <w:rFonts w:ascii="Tahoma" w:hAnsi="Tahoma" w:cs="Tahoma"/>
                <w:b/>
                <w:sz w:val="20"/>
                <w:szCs w:val="20"/>
              </w:rPr>
              <w:fldChar w:fldCharType="begin">
                <w:ffData>
                  <w:name w:val=""/>
                  <w:enabled/>
                  <w:calcOnExit w:val="0"/>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sz w:val="20"/>
                <w:szCs w:val="20"/>
              </w:rPr>
              <w:fldChar w:fldCharType="end"/>
            </w:r>
          </w:p>
          <w:p w14:paraId="6C12C9AE" w14:textId="77777777" w:rsidR="00122EDF" w:rsidRDefault="00FF7293">
            <w:pPr>
              <w:shd w:val="clear" w:color="auto" w:fill="A6A6A6" w:themeFill="background1" w:themeFillShade="A6"/>
              <w:spacing w:line="264" w:lineRule="auto"/>
              <w:jc w:val="both"/>
              <w:rPr>
                <w:rFonts w:ascii="Tahoma" w:hAnsi="Tahoma" w:cs="Tahoma"/>
                <w:sz w:val="20"/>
                <w:szCs w:val="20"/>
              </w:rPr>
            </w:pPr>
            <w:r>
              <w:rPr>
                <w:rFonts w:ascii="Tahoma" w:hAnsi="Tahoma" w:cs="Tahoma"/>
                <w:sz w:val="20"/>
                <w:szCs w:val="20"/>
              </w:rPr>
              <w:t xml:space="preserve">Адрес места нахождения: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p>
          <w:p w14:paraId="6C12C9AF" w14:textId="77777777" w:rsidR="00122EDF" w:rsidRDefault="00FF7293">
            <w:pPr>
              <w:shd w:val="clear" w:color="auto" w:fill="A6A6A6" w:themeFill="background1" w:themeFillShade="A6"/>
              <w:spacing w:line="264" w:lineRule="auto"/>
              <w:jc w:val="both"/>
              <w:rPr>
                <w:rFonts w:ascii="Tahoma" w:hAnsi="Tahoma" w:cs="Tahoma"/>
                <w:sz w:val="20"/>
                <w:szCs w:val="20"/>
              </w:rPr>
            </w:pPr>
            <w:r>
              <w:rPr>
                <w:rFonts w:ascii="Tahoma" w:hAnsi="Tahoma" w:cs="Tahoma"/>
                <w:sz w:val="20"/>
                <w:szCs w:val="20"/>
              </w:rPr>
              <w:t xml:space="preserve">Адрес для переписки: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p>
          <w:p w14:paraId="6C12C9B0" w14:textId="77777777" w:rsidR="00122EDF" w:rsidRDefault="00FF7293">
            <w:pPr>
              <w:shd w:val="clear" w:color="auto" w:fill="A6A6A6" w:themeFill="background1" w:themeFillShade="A6"/>
              <w:spacing w:line="264" w:lineRule="auto"/>
              <w:jc w:val="both"/>
              <w:rPr>
                <w:rFonts w:ascii="Tahoma" w:hAnsi="Tahoma" w:cs="Tahoma"/>
                <w:sz w:val="20"/>
                <w:szCs w:val="20"/>
              </w:rPr>
            </w:pPr>
            <w:r>
              <w:rPr>
                <w:rFonts w:ascii="Tahoma" w:hAnsi="Tahoma" w:cs="Tahoma"/>
                <w:sz w:val="20"/>
                <w:szCs w:val="20"/>
              </w:rPr>
              <w:t xml:space="preserve">ОГРН: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p>
          <w:p w14:paraId="6C12C9B1" w14:textId="77777777" w:rsidR="00122EDF" w:rsidRDefault="00FF7293">
            <w:pPr>
              <w:shd w:val="clear" w:color="auto" w:fill="A6A6A6" w:themeFill="background1" w:themeFillShade="A6"/>
              <w:spacing w:line="264" w:lineRule="auto"/>
              <w:jc w:val="both"/>
              <w:rPr>
                <w:rFonts w:ascii="Tahoma" w:hAnsi="Tahoma" w:cs="Tahoma"/>
                <w:sz w:val="20"/>
                <w:szCs w:val="20"/>
              </w:rPr>
            </w:pPr>
            <w:r>
              <w:rPr>
                <w:rFonts w:ascii="Tahoma" w:hAnsi="Tahoma" w:cs="Tahoma"/>
                <w:sz w:val="20"/>
                <w:szCs w:val="20"/>
              </w:rPr>
              <w:t xml:space="preserve">ИНН/КПП: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p>
          <w:p w14:paraId="6C12C9B2" w14:textId="77777777" w:rsidR="00122EDF" w:rsidRDefault="00FF7293">
            <w:pPr>
              <w:shd w:val="clear" w:color="auto" w:fill="A6A6A6" w:themeFill="background1" w:themeFillShade="A6"/>
              <w:spacing w:line="264" w:lineRule="auto"/>
              <w:jc w:val="both"/>
              <w:rPr>
                <w:rFonts w:ascii="Tahoma" w:hAnsi="Tahoma" w:cs="Tahoma"/>
                <w:sz w:val="20"/>
                <w:szCs w:val="20"/>
              </w:rPr>
            </w:pPr>
            <w:r>
              <w:rPr>
                <w:rFonts w:ascii="Tahoma" w:hAnsi="Tahoma" w:cs="Tahoma"/>
                <w:sz w:val="20"/>
                <w:szCs w:val="20"/>
              </w:rPr>
              <w:t xml:space="preserve">Расчетный счет: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p>
          <w:p w14:paraId="6C12C9B3" w14:textId="77777777" w:rsidR="00122EDF" w:rsidRDefault="00FF7293">
            <w:pPr>
              <w:shd w:val="clear" w:color="auto" w:fill="A6A6A6" w:themeFill="background1" w:themeFillShade="A6"/>
              <w:spacing w:line="264" w:lineRule="auto"/>
              <w:jc w:val="both"/>
              <w:rPr>
                <w:rFonts w:ascii="Tahoma" w:hAnsi="Tahoma" w:cs="Tahoma"/>
                <w:sz w:val="20"/>
                <w:szCs w:val="20"/>
              </w:rPr>
            </w:pPr>
            <w:r>
              <w:rPr>
                <w:rFonts w:ascii="Tahoma" w:hAnsi="Tahoma" w:cs="Tahoma"/>
                <w:sz w:val="20"/>
                <w:szCs w:val="20"/>
              </w:rPr>
              <w:t xml:space="preserve">Банк: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p>
          <w:p w14:paraId="6C12C9B4" w14:textId="77777777" w:rsidR="00122EDF" w:rsidRDefault="00FF7293">
            <w:pPr>
              <w:shd w:val="clear" w:color="auto" w:fill="A6A6A6" w:themeFill="background1" w:themeFillShade="A6"/>
              <w:spacing w:line="264" w:lineRule="auto"/>
              <w:jc w:val="both"/>
              <w:rPr>
                <w:rFonts w:ascii="Tahoma" w:hAnsi="Tahoma" w:cs="Tahoma"/>
                <w:sz w:val="20"/>
                <w:szCs w:val="20"/>
              </w:rPr>
            </w:pPr>
            <w:r>
              <w:rPr>
                <w:rFonts w:ascii="Tahoma" w:hAnsi="Tahoma" w:cs="Tahoma"/>
                <w:sz w:val="20"/>
                <w:szCs w:val="20"/>
              </w:rPr>
              <w:t xml:space="preserve">Корр/сч: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p>
          <w:p w14:paraId="6C12C9B5" w14:textId="77777777" w:rsidR="00122EDF" w:rsidRDefault="00FF7293">
            <w:pPr>
              <w:shd w:val="clear" w:color="auto" w:fill="A6A6A6" w:themeFill="background1" w:themeFillShade="A6"/>
              <w:jc w:val="both"/>
              <w:rPr>
                <w:rFonts w:ascii="Tahoma" w:hAnsi="Tahoma" w:cs="Tahoma"/>
                <w:sz w:val="20"/>
                <w:szCs w:val="20"/>
              </w:rPr>
            </w:pPr>
            <w:r>
              <w:rPr>
                <w:rFonts w:ascii="Tahoma" w:hAnsi="Tahoma" w:cs="Tahoma"/>
                <w:sz w:val="20"/>
                <w:szCs w:val="20"/>
              </w:rPr>
              <w:t xml:space="preserve">БИК: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p>
        </w:tc>
      </w:tr>
      <w:tr w:rsidR="00122EDF" w14:paraId="6C12C9C1" w14:textId="77777777">
        <w:trPr>
          <w:trHeight w:val="1059"/>
        </w:trPr>
        <w:tc>
          <w:tcPr>
            <w:tcW w:w="4828" w:type="dxa"/>
          </w:tcPr>
          <w:p w14:paraId="6C12C9B7" w14:textId="77777777" w:rsidR="00122EDF" w:rsidRDefault="00FF7293">
            <w:pPr>
              <w:shd w:val="clear" w:color="auto" w:fill="A6A6A6" w:themeFill="background1" w:themeFillShade="A6"/>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6C12C9B8" w14:textId="77777777" w:rsidR="00122EDF" w:rsidRDefault="00122EDF">
            <w:pPr>
              <w:shd w:val="clear" w:color="auto" w:fill="A6A6A6" w:themeFill="background1" w:themeFillShade="A6"/>
              <w:jc w:val="both"/>
              <w:rPr>
                <w:rFonts w:ascii="Tahoma" w:hAnsi="Tahoma" w:cs="Tahoma"/>
                <w:sz w:val="20"/>
                <w:szCs w:val="20"/>
              </w:rPr>
            </w:pPr>
          </w:p>
          <w:p w14:paraId="6C12C9B9" w14:textId="77777777" w:rsidR="00122EDF" w:rsidRDefault="00FF7293">
            <w:pPr>
              <w:shd w:val="clear" w:color="auto" w:fill="A6A6A6" w:themeFill="background1" w:themeFillShade="A6"/>
              <w:jc w:val="right"/>
              <w:rPr>
                <w:rFonts w:ascii="Tahoma" w:hAnsi="Tahoma" w:cs="Tahoma"/>
                <w:sz w:val="20"/>
                <w:szCs w:val="20"/>
              </w:rPr>
            </w:pPr>
            <w:r>
              <w:rPr>
                <w:rFonts w:ascii="Tahoma" w:hAnsi="Tahoma" w:cs="Tahoma"/>
                <w:sz w:val="20"/>
                <w:szCs w:val="20"/>
              </w:rPr>
              <w:t>_______________________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p>
          <w:p w14:paraId="6C12C9BA" w14:textId="77777777" w:rsidR="00122EDF" w:rsidRDefault="00FF7293">
            <w:pPr>
              <w:shd w:val="clear" w:color="auto" w:fill="A6A6A6" w:themeFill="background1" w:themeFillShade="A6"/>
              <w:jc w:val="center"/>
              <w:rPr>
                <w:rFonts w:ascii="Tahoma" w:hAnsi="Tahoma" w:cs="Tahoma"/>
                <w:sz w:val="20"/>
                <w:szCs w:val="20"/>
              </w:rPr>
            </w:pPr>
            <w:r>
              <w:rPr>
                <w:rFonts w:ascii="Tahoma" w:hAnsi="Tahoma" w:cs="Tahoma"/>
                <w:sz w:val="20"/>
                <w:szCs w:val="20"/>
              </w:rPr>
              <w:t>М.П.</w:t>
            </w:r>
          </w:p>
          <w:p w14:paraId="6C12C9BB" w14:textId="77777777" w:rsidR="00122EDF" w:rsidRDefault="00236A55">
            <w:pPr>
              <w:shd w:val="clear" w:color="auto" w:fill="A6A6A6" w:themeFill="background1" w:themeFillShade="A6"/>
              <w:jc w:val="center"/>
              <w:rPr>
                <w:rFonts w:ascii="Tahoma" w:hAnsi="Tahoma" w:cs="Tahoma"/>
                <w:sz w:val="20"/>
                <w:szCs w:val="20"/>
              </w:rPr>
            </w:pPr>
            <w:sdt>
              <w:sdtPr>
                <w:rPr>
                  <w:rStyle w:val="aa"/>
                  <w:sz w:val="24"/>
                  <w:szCs w:val="20"/>
                </w:rPr>
                <w:alias w:val="Дата"/>
                <w:tag w:val="Дата"/>
                <w:id w:val="965162776"/>
                <w:placeholder>
                  <w:docPart w:val="4AC4FEF358DE4BCD8DC986CF970CDC53"/>
                </w:placeholder>
                <w:showingPlcHdr/>
                <w:date>
                  <w:dateFormat w:val="d MMMM yyyy 'г.'"/>
                  <w:lid w:val="ru-RU"/>
                  <w:storeMappedDataAs w:val="dateTime"/>
                  <w:calendar w:val="gregorian"/>
                </w:date>
              </w:sdtPr>
              <w:sdtEndPr>
                <w:rPr>
                  <w:rStyle w:val="aa"/>
                </w:rPr>
              </w:sdtEndPr>
              <w:sdtContent>
                <w:r w:rsidR="00FF7293">
                  <w:rPr>
                    <w:rStyle w:val="a9"/>
                    <w:rFonts w:ascii="Tahoma" w:hAnsi="Tahoma" w:cs="Tahoma"/>
                    <w:color w:val="FF0000"/>
                    <w:sz w:val="20"/>
                    <w:szCs w:val="20"/>
                  </w:rPr>
                  <w:t>Место для ввода даты.</w:t>
                </w:r>
              </w:sdtContent>
            </w:sdt>
          </w:p>
        </w:tc>
        <w:tc>
          <w:tcPr>
            <w:tcW w:w="4742" w:type="dxa"/>
          </w:tcPr>
          <w:p w14:paraId="6C12C9BC" w14:textId="77777777" w:rsidR="00122EDF" w:rsidRDefault="00FF7293">
            <w:pPr>
              <w:shd w:val="clear" w:color="auto" w:fill="A6A6A6" w:themeFill="background1" w:themeFillShade="A6"/>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6C12C9BD" w14:textId="77777777" w:rsidR="00122EDF" w:rsidRDefault="00122EDF">
            <w:pPr>
              <w:shd w:val="clear" w:color="auto" w:fill="A6A6A6" w:themeFill="background1" w:themeFillShade="A6"/>
              <w:jc w:val="both"/>
              <w:rPr>
                <w:rFonts w:ascii="Tahoma" w:hAnsi="Tahoma" w:cs="Tahoma"/>
                <w:sz w:val="20"/>
                <w:szCs w:val="20"/>
              </w:rPr>
            </w:pPr>
          </w:p>
          <w:p w14:paraId="6C12C9BE" w14:textId="77777777" w:rsidR="00122EDF" w:rsidRDefault="00FF7293">
            <w:pPr>
              <w:shd w:val="clear" w:color="auto" w:fill="A6A6A6" w:themeFill="background1" w:themeFillShade="A6"/>
              <w:jc w:val="right"/>
              <w:rPr>
                <w:rFonts w:ascii="Tahoma" w:hAnsi="Tahoma" w:cs="Tahoma"/>
                <w:sz w:val="20"/>
                <w:szCs w:val="20"/>
              </w:rPr>
            </w:pPr>
            <w:r>
              <w:rPr>
                <w:rFonts w:ascii="Tahoma" w:hAnsi="Tahoma" w:cs="Tahoma"/>
                <w:sz w:val="20"/>
                <w:szCs w:val="20"/>
              </w:rPr>
              <w:t>____________________/</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w:t>
            </w:r>
          </w:p>
          <w:p w14:paraId="6C12C9BF" w14:textId="77777777" w:rsidR="00122EDF" w:rsidRDefault="00FF7293">
            <w:pPr>
              <w:shd w:val="clear" w:color="auto" w:fill="A6A6A6" w:themeFill="background1" w:themeFillShade="A6"/>
              <w:jc w:val="center"/>
              <w:rPr>
                <w:rFonts w:ascii="Tahoma" w:hAnsi="Tahoma" w:cs="Tahoma"/>
                <w:sz w:val="20"/>
                <w:szCs w:val="20"/>
              </w:rPr>
            </w:pPr>
            <w:r>
              <w:rPr>
                <w:rFonts w:ascii="Tahoma" w:hAnsi="Tahoma" w:cs="Tahoma"/>
                <w:sz w:val="20"/>
                <w:szCs w:val="20"/>
              </w:rPr>
              <w:t>М.П.</w:t>
            </w:r>
          </w:p>
          <w:p w14:paraId="6C12C9C0" w14:textId="77777777" w:rsidR="00122EDF" w:rsidRDefault="00236A55">
            <w:pPr>
              <w:shd w:val="clear" w:color="auto" w:fill="A6A6A6" w:themeFill="background1" w:themeFillShade="A6"/>
              <w:jc w:val="center"/>
              <w:rPr>
                <w:rFonts w:ascii="Tahoma" w:hAnsi="Tahoma" w:cs="Tahoma"/>
                <w:sz w:val="20"/>
                <w:szCs w:val="20"/>
              </w:rPr>
            </w:pPr>
            <w:sdt>
              <w:sdtPr>
                <w:rPr>
                  <w:rStyle w:val="aa"/>
                  <w:sz w:val="24"/>
                  <w:szCs w:val="20"/>
                </w:rPr>
                <w:alias w:val="Дата"/>
                <w:tag w:val="Дата"/>
                <w:id w:val="-354416494"/>
                <w:placeholder>
                  <w:docPart w:val="3F42664CE3EB4EAAB0E0428B04F4320F"/>
                </w:placeholder>
                <w:showingPlcHdr/>
                <w:date>
                  <w:dateFormat w:val="d MMMM yyyy 'г.'"/>
                  <w:lid w:val="ru-RU"/>
                  <w:storeMappedDataAs w:val="dateTime"/>
                  <w:calendar w:val="gregorian"/>
                </w:date>
              </w:sdtPr>
              <w:sdtEndPr>
                <w:rPr>
                  <w:rStyle w:val="aa"/>
                </w:rPr>
              </w:sdtEndPr>
              <w:sdtContent>
                <w:r w:rsidR="00FF7293">
                  <w:rPr>
                    <w:rStyle w:val="a9"/>
                    <w:rFonts w:ascii="Tahoma" w:hAnsi="Tahoma" w:cs="Tahoma"/>
                    <w:color w:val="FF0000"/>
                    <w:sz w:val="20"/>
                    <w:szCs w:val="20"/>
                  </w:rPr>
                  <w:t>Место для ввода даты.</w:t>
                </w:r>
              </w:sdtContent>
            </w:sdt>
          </w:p>
        </w:tc>
      </w:tr>
    </w:tbl>
    <w:p w14:paraId="6C12C9C2" w14:textId="77777777" w:rsidR="00122EDF" w:rsidRDefault="00236A55">
      <w:pPr>
        <w:widowControl w:val="0"/>
        <w:jc w:val="both"/>
        <w:rPr>
          <w:rFonts w:ascii="Tahoma" w:hAnsi="Tahoma" w:cs="Tahoma"/>
          <w:sz w:val="16"/>
          <w:szCs w:val="20"/>
          <w:u w:val="single"/>
        </w:rPr>
      </w:pPr>
      <w:r>
        <w:rPr>
          <w:rFonts w:ascii="Tahoma" w:hAnsi="Tahoma" w:cs="Tahoma"/>
          <w:b/>
          <w:bCs/>
          <w:sz w:val="20"/>
          <w:szCs w:val="20"/>
        </w:rPr>
        <w:pict w14:anchorId="6C12C9D9">
          <v:rect id="_x0000_i1026" style="width:0;height:1.5pt" o:hralign="center" o:hrstd="t" o:hr="t" fillcolor="#a0a0a0" stroked="f"/>
        </w:pict>
      </w:r>
      <w:r w:rsidR="00FF7293">
        <w:rPr>
          <w:rFonts w:ascii="Tahoma" w:hAnsi="Tahoma" w:cs="Tahoma"/>
          <w:b/>
          <w:sz w:val="16"/>
          <w:szCs w:val="20"/>
          <w:u w:val="single"/>
        </w:rPr>
        <w:t>КОНЕЦ ФОРМЫ (ЗАПОЛНЯТЬ И ПОДПИСЫВАТЬ ТОЛЬКО ТО, ЧТО НИЖЕ).</w:t>
      </w:r>
    </w:p>
    <w:p w14:paraId="6C12C9C3" w14:textId="77777777" w:rsidR="00122EDF" w:rsidRDefault="00122EDF">
      <w:pPr>
        <w:widowControl w:val="0"/>
        <w:jc w:val="both"/>
        <w:rPr>
          <w:rFonts w:ascii="Tahoma" w:hAnsi="Tahoma" w:cs="Tahoma"/>
          <w:sz w:val="16"/>
          <w:szCs w:val="20"/>
          <w:u w:val="single"/>
        </w:rPr>
      </w:pPr>
    </w:p>
    <w:p w14:paraId="6C12C9C4" w14:textId="77777777" w:rsidR="00122EDF" w:rsidRDefault="00FF7293">
      <w:pPr>
        <w:widowControl w:val="0"/>
        <w:jc w:val="both"/>
        <w:rPr>
          <w:rFonts w:ascii="Tahoma" w:hAnsi="Tahoma" w:cs="Tahoma"/>
          <w:b/>
          <w:sz w:val="20"/>
          <w:szCs w:val="20"/>
        </w:rPr>
      </w:pPr>
      <w:r>
        <w:rPr>
          <w:rFonts w:ascii="Tahoma" w:hAnsi="Tahoma" w:cs="Tahoma"/>
          <w:b/>
          <w:sz w:val="20"/>
          <w:szCs w:val="20"/>
        </w:rPr>
        <w:t>ФОРМА СОГЛАСОВАНА:</w:t>
      </w:r>
    </w:p>
    <w:p w14:paraId="6C12C9C5" w14:textId="77777777" w:rsidR="00122EDF" w:rsidRDefault="00122EDF">
      <w:pPr>
        <w:widowControl w:val="0"/>
        <w:jc w:val="both"/>
        <w:rPr>
          <w:rFonts w:ascii="Tahoma" w:hAnsi="Tahoma" w:cs="Tahoma"/>
          <w:b/>
          <w:sz w:val="20"/>
          <w:szCs w:val="20"/>
        </w:rPr>
      </w:pPr>
    </w:p>
    <w:tbl>
      <w:tblPr>
        <w:tblW w:w="0" w:type="auto"/>
        <w:tblLook w:val="01E0" w:firstRow="1" w:lastRow="1" w:firstColumn="1" w:lastColumn="1" w:noHBand="0" w:noVBand="0"/>
      </w:tblPr>
      <w:tblGrid>
        <w:gridCol w:w="4707"/>
        <w:gridCol w:w="4647"/>
      </w:tblGrid>
      <w:tr w:rsidR="00122EDF" w14:paraId="6C12C9CB" w14:textId="77777777">
        <w:trPr>
          <w:trHeight w:val="286"/>
        </w:trPr>
        <w:tc>
          <w:tcPr>
            <w:tcW w:w="4828" w:type="dxa"/>
          </w:tcPr>
          <w:p w14:paraId="6C12C9C6" w14:textId="77777777" w:rsidR="00122EDF" w:rsidRDefault="00FF7293">
            <w:pPr>
              <w:jc w:val="center"/>
              <w:rPr>
                <w:rFonts w:ascii="Tahoma" w:hAnsi="Tahoma" w:cs="Tahoma"/>
                <w:b/>
                <w:sz w:val="20"/>
                <w:szCs w:val="20"/>
              </w:rPr>
            </w:pPr>
            <w:r>
              <w:rPr>
                <w:rFonts w:ascii="Tahoma" w:hAnsi="Tahoma" w:cs="Tahoma"/>
                <w:b/>
                <w:sz w:val="20"/>
                <w:szCs w:val="20"/>
              </w:rPr>
              <w:t>Лицензиат:</w:t>
            </w:r>
          </w:p>
          <w:p w14:paraId="6C12C9C8" w14:textId="77777777" w:rsidR="00122EDF" w:rsidRDefault="00122EDF" w:rsidP="000825F4">
            <w:pPr>
              <w:adjustRightInd w:val="0"/>
              <w:jc w:val="both"/>
              <w:rPr>
                <w:rFonts w:ascii="Tahoma" w:hAnsi="Tahoma" w:cs="Tahoma"/>
                <w:sz w:val="20"/>
                <w:szCs w:val="20"/>
              </w:rPr>
            </w:pPr>
          </w:p>
        </w:tc>
        <w:tc>
          <w:tcPr>
            <w:tcW w:w="4742" w:type="dxa"/>
          </w:tcPr>
          <w:p w14:paraId="6C12C9C9" w14:textId="77777777" w:rsidR="00122EDF" w:rsidRDefault="00FF7293">
            <w:pPr>
              <w:jc w:val="center"/>
              <w:rPr>
                <w:rFonts w:ascii="Tahoma" w:hAnsi="Tahoma" w:cs="Tahoma"/>
                <w:b/>
                <w:sz w:val="20"/>
                <w:szCs w:val="20"/>
              </w:rPr>
            </w:pPr>
            <w:r>
              <w:rPr>
                <w:rFonts w:ascii="Tahoma" w:hAnsi="Tahoma" w:cs="Tahoma"/>
                <w:b/>
                <w:sz w:val="20"/>
                <w:szCs w:val="20"/>
              </w:rPr>
              <w:t>Сублицензиат:</w:t>
            </w:r>
          </w:p>
          <w:p w14:paraId="6C12C9CA" w14:textId="77777777" w:rsidR="00122EDF" w:rsidRDefault="00FF7293">
            <w:pPr>
              <w:spacing w:line="264" w:lineRule="auto"/>
              <w:jc w:val="both"/>
              <w:rPr>
                <w:rFonts w:ascii="Tahoma" w:hAnsi="Tahoma" w:cs="Tahoma"/>
                <w:sz w:val="20"/>
                <w:szCs w:val="20"/>
              </w:rPr>
            </w:pPr>
            <w:r>
              <w:rPr>
                <w:rFonts w:ascii="Tahoma" w:hAnsi="Tahoma" w:cs="Tahoma"/>
                <w:b/>
                <w:sz w:val="20"/>
                <w:szCs w:val="20"/>
              </w:rPr>
              <w:fldChar w:fldCharType="begin">
                <w:ffData>
                  <w:name w:val=""/>
                  <w:enabled/>
                  <w:calcOnExit w:val="0"/>
                  <w:textInput/>
                </w:ffData>
              </w:fldChar>
            </w:r>
            <w:r>
              <w:rPr>
                <w:rFonts w:ascii="Tahoma" w:hAnsi="Tahoma" w:cs="Tahoma"/>
                <w:b/>
                <w:sz w:val="20"/>
                <w:szCs w:val="20"/>
              </w:rPr>
              <w:instrText xml:space="preserve"> FORMTEXT </w:instrText>
            </w:r>
            <w:r>
              <w:rPr>
                <w:rFonts w:ascii="Tahoma" w:hAnsi="Tahoma" w:cs="Tahoma"/>
                <w:b/>
                <w:sz w:val="20"/>
                <w:szCs w:val="20"/>
              </w:rPr>
            </w:r>
            <w:r>
              <w:rPr>
                <w:rFonts w:ascii="Tahoma" w:hAnsi="Tahoma" w:cs="Tahoma"/>
                <w:b/>
                <w:sz w:val="20"/>
                <w:szCs w:val="20"/>
              </w:rPr>
              <w:fldChar w:fldCharType="separate"/>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noProof/>
                <w:sz w:val="20"/>
                <w:szCs w:val="20"/>
              </w:rPr>
              <w:t> </w:t>
            </w:r>
            <w:r>
              <w:rPr>
                <w:rFonts w:ascii="Tahoma" w:hAnsi="Tahoma" w:cs="Tahoma"/>
                <w:b/>
                <w:sz w:val="20"/>
                <w:szCs w:val="20"/>
              </w:rPr>
              <w:fldChar w:fldCharType="end"/>
            </w:r>
          </w:p>
        </w:tc>
      </w:tr>
      <w:tr w:rsidR="00122EDF" w14:paraId="6C12C9D6" w14:textId="77777777">
        <w:trPr>
          <w:trHeight w:val="1059"/>
        </w:trPr>
        <w:tc>
          <w:tcPr>
            <w:tcW w:w="4828" w:type="dxa"/>
          </w:tcPr>
          <w:p w14:paraId="6C12C9CC" w14:textId="77777777" w:rsidR="00122EDF" w:rsidRDefault="00FF7293">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6C12C9CD" w14:textId="77777777" w:rsidR="00122EDF" w:rsidRDefault="00122EDF">
            <w:pPr>
              <w:jc w:val="both"/>
              <w:rPr>
                <w:rFonts w:ascii="Tahoma" w:hAnsi="Tahoma" w:cs="Tahoma"/>
                <w:sz w:val="20"/>
                <w:szCs w:val="20"/>
              </w:rPr>
            </w:pPr>
          </w:p>
          <w:p w14:paraId="6C12C9CE" w14:textId="77777777" w:rsidR="00122EDF" w:rsidRDefault="00FF7293">
            <w:pPr>
              <w:jc w:val="right"/>
              <w:rPr>
                <w:rFonts w:ascii="Tahoma" w:hAnsi="Tahoma" w:cs="Tahoma"/>
                <w:sz w:val="20"/>
                <w:szCs w:val="20"/>
              </w:rPr>
            </w:pPr>
            <w:r>
              <w:rPr>
                <w:rFonts w:ascii="Tahoma" w:hAnsi="Tahoma" w:cs="Tahoma"/>
                <w:sz w:val="20"/>
                <w:szCs w:val="20"/>
              </w:rPr>
              <w:t>_______________________ /</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 xml:space="preserve">/ </w:t>
            </w:r>
          </w:p>
          <w:p w14:paraId="6C12C9CF" w14:textId="77777777" w:rsidR="00122EDF" w:rsidRDefault="00FF7293">
            <w:pPr>
              <w:jc w:val="center"/>
              <w:rPr>
                <w:rFonts w:ascii="Tahoma" w:hAnsi="Tahoma" w:cs="Tahoma"/>
                <w:sz w:val="20"/>
                <w:szCs w:val="20"/>
              </w:rPr>
            </w:pPr>
            <w:r>
              <w:rPr>
                <w:rFonts w:ascii="Tahoma" w:hAnsi="Tahoma" w:cs="Tahoma"/>
                <w:sz w:val="20"/>
                <w:szCs w:val="20"/>
              </w:rPr>
              <w:t>М.П.</w:t>
            </w:r>
          </w:p>
          <w:p w14:paraId="6C12C9D0" w14:textId="77777777" w:rsidR="00122EDF" w:rsidRDefault="00236A55">
            <w:pPr>
              <w:jc w:val="center"/>
              <w:rPr>
                <w:rFonts w:ascii="Tahoma" w:hAnsi="Tahoma" w:cs="Tahoma"/>
                <w:sz w:val="20"/>
                <w:szCs w:val="20"/>
              </w:rPr>
            </w:pPr>
            <w:sdt>
              <w:sdtPr>
                <w:rPr>
                  <w:rStyle w:val="aa"/>
                  <w:rFonts w:ascii="Times New Roman" w:hAnsi="Times New Roman"/>
                  <w:sz w:val="24"/>
                  <w:szCs w:val="20"/>
                </w:rPr>
                <w:alias w:val="Дата"/>
                <w:tag w:val="Дата"/>
                <w:id w:val="2014871764"/>
                <w:placeholder>
                  <w:docPart w:val="3A91EE7355C247828E87037722E45714"/>
                </w:placeholder>
                <w:showingPlcHdr/>
                <w:date>
                  <w:dateFormat w:val="d MMMM yyyy 'г.'"/>
                  <w:lid w:val="ru-RU"/>
                  <w:storeMappedDataAs w:val="dateTime"/>
                  <w:calendar w:val="gregorian"/>
                </w:date>
              </w:sdtPr>
              <w:sdtEndPr>
                <w:rPr>
                  <w:rStyle w:val="aa"/>
                </w:rPr>
              </w:sdtEndPr>
              <w:sdtContent>
                <w:r w:rsidR="00FF7293">
                  <w:rPr>
                    <w:rStyle w:val="a9"/>
                    <w:rFonts w:ascii="Tahoma" w:hAnsi="Tahoma" w:cs="Tahoma"/>
                    <w:color w:val="FF0000"/>
                    <w:sz w:val="20"/>
                    <w:szCs w:val="20"/>
                  </w:rPr>
                  <w:t>Место для ввода даты.</w:t>
                </w:r>
              </w:sdtContent>
            </w:sdt>
          </w:p>
        </w:tc>
        <w:tc>
          <w:tcPr>
            <w:tcW w:w="4742" w:type="dxa"/>
          </w:tcPr>
          <w:p w14:paraId="6C12C9D1" w14:textId="77777777" w:rsidR="00122EDF" w:rsidRDefault="00FF7293">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6C12C9D2" w14:textId="77777777" w:rsidR="00122EDF" w:rsidRDefault="00122EDF">
            <w:pPr>
              <w:jc w:val="both"/>
              <w:rPr>
                <w:rFonts w:ascii="Tahoma" w:hAnsi="Tahoma" w:cs="Tahoma"/>
                <w:sz w:val="20"/>
                <w:szCs w:val="20"/>
              </w:rPr>
            </w:pPr>
          </w:p>
          <w:p w14:paraId="6C12C9D3" w14:textId="77777777" w:rsidR="00122EDF" w:rsidRDefault="00FF7293">
            <w:pPr>
              <w:jc w:val="right"/>
              <w:rPr>
                <w:rFonts w:ascii="Tahoma" w:hAnsi="Tahoma" w:cs="Tahoma"/>
                <w:sz w:val="20"/>
                <w:szCs w:val="20"/>
              </w:rPr>
            </w:pPr>
            <w:r>
              <w:rPr>
                <w:rFonts w:ascii="Tahoma" w:hAnsi="Tahoma" w:cs="Tahoma"/>
                <w:sz w:val="20"/>
                <w:szCs w:val="20"/>
              </w:rPr>
              <w:t>____________________/</w:t>
            </w:r>
            <w:r>
              <w:rPr>
                <w:rFonts w:ascii="Tahoma" w:hAnsi="Tahoma" w:cs="Tahoma"/>
                <w:sz w:val="20"/>
                <w:szCs w:val="20"/>
              </w:rPr>
              <w:fldChar w:fldCharType="begin">
                <w:ffData>
                  <w:name w:val=""/>
                  <w:enabled/>
                  <w:calcOnExit w:val="0"/>
                  <w:textInput/>
                </w:ffData>
              </w:fldChar>
            </w:r>
            <w:r>
              <w:rPr>
                <w:rFonts w:ascii="Tahoma" w:hAnsi="Tahoma" w:cs="Tahoma"/>
                <w:sz w:val="20"/>
                <w:szCs w:val="20"/>
              </w:rPr>
              <w:instrText xml:space="preserve"> FORMTEXT </w:instrText>
            </w:r>
            <w:r>
              <w:rPr>
                <w:rFonts w:ascii="Tahoma" w:hAnsi="Tahoma" w:cs="Tahoma"/>
                <w:sz w:val="20"/>
                <w:szCs w:val="20"/>
              </w:rPr>
            </w:r>
            <w:r>
              <w:rPr>
                <w:rFonts w:ascii="Tahoma" w:hAnsi="Tahoma" w:cs="Tahoma"/>
                <w:sz w:val="20"/>
                <w:szCs w:val="20"/>
              </w:rPr>
              <w:fldChar w:fldCharType="separate"/>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noProof/>
                <w:sz w:val="20"/>
                <w:szCs w:val="20"/>
              </w:rPr>
              <w:t> </w:t>
            </w:r>
            <w:r>
              <w:rPr>
                <w:rFonts w:ascii="Tahoma" w:hAnsi="Tahoma" w:cs="Tahoma"/>
                <w:sz w:val="20"/>
                <w:szCs w:val="20"/>
              </w:rPr>
              <w:fldChar w:fldCharType="end"/>
            </w:r>
            <w:r>
              <w:rPr>
                <w:rFonts w:ascii="Tahoma" w:hAnsi="Tahoma" w:cs="Tahoma"/>
                <w:sz w:val="20"/>
                <w:szCs w:val="20"/>
              </w:rPr>
              <w:t>/</w:t>
            </w:r>
          </w:p>
          <w:p w14:paraId="6C12C9D4" w14:textId="77777777" w:rsidR="00122EDF" w:rsidRDefault="00FF7293">
            <w:pPr>
              <w:jc w:val="center"/>
              <w:rPr>
                <w:rFonts w:ascii="Tahoma" w:hAnsi="Tahoma" w:cs="Tahoma"/>
                <w:sz w:val="20"/>
                <w:szCs w:val="20"/>
              </w:rPr>
            </w:pPr>
            <w:r>
              <w:rPr>
                <w:rFonts w:ascii="Tahoma" w:hAnsi="Tahoma" w:cs="Tahoma"/>
                <w:sz w:val="20"/>
                <w:szCs w:val="20"/>
              </w:rPr>
              <w:t>М.П.</w:t>
            </w:r>
          </w:p>
          <w:p w14:paraId="6C12C9D5" w14:textId="77777777" w:rsidR="00122EDF" w:rsidRDefault="00236A55">
            <w:pPr>
              <w:jc w:val="center"/>
              <w:rPr>
                <w:rFonts w:ascii="Tahoma" w:hAnsi="Tahoma" w:cs="Tahoma"/>
                <w:sz w:val="20"/>
                <w:szCs w:val="20"/>
              </w:rPr>
            </w:pPr>
            <w:sdt>
              <w:sdtPr>
                <w:rPr>
                  <w:rStyle w:val="aa"/>
                  <w:rFonts w:ascii="Times New Roman" w:hAnsi="Times New Roman"/>
                  <w:sz w:val="24"/>
                  <w:szCs w:val="20"/>
                </w:rPr>
                <w:alias w:val="Дата"/>
                <w:tag w:val="Дата"/>
                <w:id w:val="-1879002969"/>
                <w:placeholder>
                  <w:docPart w:val="0A4231600E214FBEA05143B50AA8BD04"/>
                </w:placeholder>
                <w:showingPlcHdr/>
                <w:date>
                  <w:dateFormat w:val="d MMMM yyyy 'г.'"/>
                  <w:lid w:val="ru-RU"/>
                  <w:storeMappedDataAs w:val="dateTime"/>
                  <w:calendar w:val="gregorian"/>
                </w:date>
              </w:sdtPr>
              <w:sdtEndPr>
                <w:rPr>
                  <w:rStyle w:val="aa"/>
                </w:rPr>
              </w:sdtEndPr>
              <w:sdtContent>
                <w:r w:rsidR="00FF7293">
                  <w:rPr>
                    <w:rStyle w:val="a9"/>
                    <w:rFonts w:ascii="Tahoma" w:hAnsi="Tahoma" w:cs="Tahoma"/>
                    <w:color w:val="FF0000"/>
                    <w:sz w:val="20"/>
                    <w:szCs w:val="20"/>
                  </w:rPr>
                  <w:t>Место для ввода даты.</w:t>
                </w:r>
              </w:sdtContent>
            </w:sdt>
          </w:p>
        </w:tc>
      </w:tr>
    </w:tbl>
    <w:p w14:paraId="6C12C9D7" w14:textId="77777777" w:rsidR="00122EDF" w:rsidRDefault="00122EDF">
      <w:pPr>
        <w:widowControl w:val="0"/>
        <w:jc w:val="both"/>
        <w:rPr>
          <w:rFonts w:ascii="Tahoma" w:hAnsi="Tahoma" w:cs="Tahoma"/>
          <w:sz w:val="16"/>
          <w:szCs w:val="20"/>
          <w:u w:val="single"/>
        </w:rPr>
      </w:pPr>
    </w:p>
    <w:sectPr w:rsidR="00122EDF">
      <w:footerReference w:type="default" r:id="rId11"/>
      <w:footerReference w:type="first" r:id="rId12"/>
      <w:pgSz w:w="11906" w:h="16838" w:code="9"/>
      <w:pgMar w:top="851" w:right="851" w:bottom="1134" w:left="170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2C9DC" w14:textId="77777777" w:rsidR="00122EDF" w:rsidRDefault="00FF7293">
      <w:r>
        <w:separator/>
      </w:r>
    </w:p>
  </w:endnote>
  <w:endnote w:type="continuationSeparator" w:id="0">
    <w:p w14:paraId="6C12C9DD" w14:textId="77777777" w:rsidR="00122EDF" w:rsidRDefault="00FF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MS Mincho"/>
    <w:charset w:val="80"/>
    <w:family w:val="auto"/>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2C9E1" w14:textId="77777777" w:rsidR="00122EDF" w:rsidRDefault="00122EDF">
    <w:pPr>
      <w:jc w:val="right"/>
      <w:rPr>
        <w:rFonts w:ascii="Tahoma" w:hAnsi="Tahoma" w:cs="Tahoma"/>
        <w:sz w:val="18"/>
        <w:szCs w:val="18"/>
      </w:rPr>
    </w:pPr>
  </w:p>
  <w:p w14:paraId="6C12C9E8" w14:textId="77777777" w:rsidR="00122EDF" w:rsidRDefault="00122EDF">
    <w:pPr>
      <w:jc w:val="right"/>
      <w:rPr>
        <w:rFonts w:ascii="Tahoma" w:hAnsi="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2C9E9" w14:textId="77777777" w:rsidR="00122EDF" w:rsidRDefault="00FF7293">
    <w:r>
      <w:t>[Введите текст]</w:t>
    </w:r>
  </w:p>
  <w:p w14:paraId="6C12C9EA" w14:textId="77777777" w:rsidR="00122EDF" w:rsidRDefault="00122E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2C9DA" w14:textId="77777777" w:rsidR="00122EDF" w:rsidRDefault="00FF7293">
      <w:r>
        <w:separator/>
      </w:r>
    </w:p>
  </w:footnote>
  <w:footnote w:type="continuationSeparator" w:id="0">
    <w:p w14:paraId="6C12C9DB" w14:textId="77777777" w:rsidR="00122EDF" w:rsidRDefault="00FF7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3CAD7A2"/>
    <w:lvl w:ilvl="0">
      <w:start w:val="1"/>
      <w:numFmt w:val="decimal"/>
      <w:lvlText w:val="%1."/>
      <w:lvlJc w:val="left"/>
      <w:pPr>
        <w:tabs>
          <w:tab w:val="num" w:pos="1492"/>
        </w:tabs>
        <w:ind w:left="1492" w:hanging="360"/>
      </w:pPr>
    </w:lvl>
  </w:abstractNum>
  <w:abstractNum w:abstractNumId="1">
    <w:nsid w:val="FFFFFF7D"/>
    <w:multiLevelType w:val="singleLevel"/>
    <w:tmpl w:val="5A003800"/>
    <w:lvl w:ilvl="0">
      <w:start w:val="1"/>
      <w:numFmt w:val="decimal"/>
      <w:lvlText w:val="%1."/>
      <w:lvlJc w:val="left"/>
      <w:pPr>
        <w:tabs>
          <w:tab w:val="num" w:pos="1209"/>
        </w:tabs>
        <w:ind w:left="1209" w:hanging="360"/>
      </w:pPr>
    </w:lvl>
  </w:abstractNum>
  <w:abstractNum w:abstractNumId="2">
    <w:nsid w:val="FFFFFF7E"/>
    <w:multiLevelType w:val="singleLevel"/>
    <w:tmpl w:val="E69C6C2C"/>
    <w:lvl w:ilvl="0">
      <w:start w:val="1"/>
      <w:numFmt w:val="decimal"/>
      <w:lvlText w:val="%1."/>
      <w:lvlJc w:val="left"/>
      <w:pPr>
        <w:tabs>
          <w:tab w:val="num" w:pos="926"/>
        </w:tabs>
        <w:ind w:left="926" w:hanging="360"/>
      </w:pPr>
    </w:lvl>
  </w:abstractNum>
  <w:abstractNum w:abstractNumId="3">
    <w:nsid w:val="FFFFFF7F"/>
    <w:multiLevelType w:val="singleLevel"/>
    <w:tmpl w:val="67BE829A"/>
    <w:lvl w:ilvl="0">
      <w:start w:val="1"/>
      <w:numFmt w:val="decimal"/>
      <w:lvlText w:val="%1."/>
      <w:lvlJc w:val="left"/>
      <w:pPr>
        <w:tabs>
          <w:tab w:val="num" w:pos="643"/>
        </w:tabs>
        <w:ind w:left="643" w:hanging="360"/>
      </w:pPr>
    </w:lvl>
  </w:abstractNum>
  <w:abstractNum w:abstractNumId="4">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D6F3BE"/>
    <w:lvl w:ilvl="0">
      <w:start w:val="1"/>
      <w:numFmt w:val="decimal"/>
      <w:lvlText w:val="%1."/>
      <w:lvlJc w:val="left"/>
      <w:pPr>
        <w:tabs>
          <w:tab w:val="num" w:pos="360"/>
        </w:tabs>
        <w:ind w:left="360" w:hanging="360"/>
      </w:pPr>
    </w:lvl>
  </w:abstractNum>
  <w:abstractNum w:abstractNumId="9">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3">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5">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6">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5EB18FA"/>
    <w:multiLevelType w:val="singleLevel"/>
    <w:tmpl w:val="07C0C694"/>
    <w:lvl w:ilvl="0">
      <w:start w:val="4"/>
      <w:numFmt w:val="decimal"/>
      <w:lvlText w:val="3.2.%1."/>
      <w:lvlJc w:val="left"/>
      <w:pPr>
        <w:ind w:left="0" w:firstLine="0"/>
      </w:pPr>
      <w:rPr>
        <w:rFonts w:ascii="Times New Roman" w:hAnsi="Times New Roman" w:cs="Times New Roman" w:hint="default"/>
      </w:rPr>
    </w:lvl>
  </w:abstractNum>
  <w:abstractNum w:abstractNumId="18">
    <w:nsid w:val="18D25BAC"/>
    <w:multiLevelType w:val="multilevel"/>
    <w:tmpl w:val="EF8EB4A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nsid w:val="2D822305"/>
    <w:multiLevelType w:val="multilevel"/>
    <w:tmpl w:val="3CF2740A"/>
    <w:lvl w:ilvl="0">
      <w:start w:val="1"/>
      <w:numFmt w:val="decimal"/>
      <w:lvlText w:val="%1"/>
      <w:lvlJc w:val="left"/>
      <w:pPr>
        <w:tabs>
          <w:tab w:val="num" w:pos="1080"/>
        </w:tabs>
        <w:ind w:left="1080" w:hanging="360"/>
      </w:pPr>
      <w:rPr>
        <w:rFonts w:cs="Times New Roman"/>
        <w:b/>
        <w:i w:val="0"/>
        <w:sz w:val="24"/>
        <w:szCs w:val="24"/>
      </w:rPr>
    </w:lvl>
    <w:lvl w:ilvl="1">
      <w:start w:val="1"/>
      <w:numFmt w:val="decimal"/>
      <w:lvlText w:val="%2"/>
      <w:lvlJc w:val="left"/>
      <w:pPr>
        <w:tabs>
          <w:tab w:val="num" w:pos="1288"/>
        </w:tabs>
        <w:ind w:left="1288" w:hanging="720"/>
      </w:pPr>
      <w:rPr>
        <w:rFonts w:ascii="Times New Roman" w:eastAsia="Times New Roman" w:hAnsi="Times New Roman" w:cs="Times New Roman"/>
        <w:b w:val="0"/>
        <w:i w:val="0"/>
      </w:rPr>
    </w:lvl>
    <w:lvl w:ilvl="2">
      <w:start w:val="1"/>
      <w:numFmt w:val="decimal"/>
      <w:lvlText w:val="%1.%2.%3."/>
      <w:lvlJc w:val="left"/>
      <w:pPr>
        <w:tabs>
          <w:tab w:val="num" w:pos="720"/>
        </w:tabs>
        <w:ind w:left="720" w:hanging="720"/>
      </w:pPr>
      <w:rPr>
        <w:rFonts w:cs="Times New Roman"/>
        <w:b w:val="0"/>
        <w:i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4">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5">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6">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9">
    <w:nsid w:val="36A05D3D"/>
    <w:multiLevelType w:val="hybridMultilevel"/>
    <w:tmpl w:val="4FF290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2">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3">
    <w:nsid w:val="56930524"/>
    <w:multiLevelType w:val="multilevel"/>
    <w:tmpl w:val="60923B0C"/>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4">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5">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7">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9">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2">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3">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num w:numId="1">
    <w:abstractNumId w:val="33"/>
  </w:num>
  <w:num w:numId="2">
    <w:abstractNumId w:val="37"/>
  </w:num>
  <w:num w:numId="3">
    <w:abstractNumId w:val="27"/>
  </w:num>
  <w:num w:numId="4">
    <w:abstractNumId w:val="42"/>
  </w:num>
  <w:num w:numId="5">
    <w:abstractNumId w:val="31"/>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32"/>
  </w:num>
  <w:num w:numId="8">
    <w:abstractNumId w:val="20"/>
  </w:num>
  <w:num w:numId="9">
    <w:abstractNumId w:val="13"/>
  </w:num>
  <w:num w:numId="10">
    <w:abstractNumId w:val="21"/>
  </w:num>
  <w:num w:numId="11">
    <w:abstractNumId w:val="14"/>
  </w:num>
  <w:num w:numId="12">
    <w:abstractNumId w:val="22"/>
  </w:num>
  <w:num w:numId="13">
    <w:abstractNumId w:val="38"/>
  </w:num>
  <w:num w:numId="14">
    <w:abstractNumId w:val="36"/>
  </w:num>
  <w:num w:numId="15">
    <w:abstractNumId w:val="35"/>
  </w:num>
  <w:num w:numId="16">
    <w:abstractNumId w:val="19"/>
  </w:num>
  <w:num w:numId="17">
    <w:abstractNumId w:val="28"/>
  </w:num>
  <w:num w:numId="18">
    <w:abstractNumId w:val="30"/>
  </w:num>
  <w:num w:numId="19">
    <w:abstractNumId w:val="41"/>
  </w:num>
  <w:num w:numId="20">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43"/>
  </w:num>
  <w:num w:numId="36">
    <w:abstractNumId w:val="39"/>
  </w:num>
  <w:num w:numId="37">
    <w:abstractNumId w:val="12"/>
  </w:num>
  <w:num w:numId="38">
    <w:abstractNumId w:val="25"/>
  </w:num>
  <w:num w:numId="39">
    <w:abstractNumId w:val="15"/>
  </w:num>
  <w:num w:numId="40">
    <w:abstractNumId w:val="24"/>
  </w:num>
  <w:num w:numId="41">
    <w:abstractNumId w:val="16"/>
  </w:num>
  <w:num w:numId="42">
    <w:abstractNumId w:val="29"/>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1"/>
  </w:num>
  <w:num w:numId="46">
    <w:abstractNumId w:val="17"/>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EDF"/>
    <w:rsid w:val="000825F4"/>
    <w:rsid w:val="001209E4"/>
    <w:rsid w:val="00122EDF"/>
    <w:rsid w:val="001B0C41"/>
    <w:rsid w:val="00236A55"/>
    <w:rsid w:val="00237DF7"/>
    <w:rsid w:val="002441C9"/>
    <w:rsid w:val="00275542"/>
    <w:rsid w:val="003E60CD"/>
    <w:rsid w:val="003E769C"/>
    <w:rsid w:val="003F7F39"/>
    <w:rsid w:val="004A0CB3"/>
    <w:rsid w:val="004B4A56"/>
    <w:rsid w:val="004F78BD"/>
    <w:rsid w:val="005339AE"/>
    <w:rsid w:val="00593A3D"/>
    <w:rsid w:val="005E43B1"/>
    <w:rsid w:val="006033FA"/>
    <w:rsid w:val="00661FC7"/>
    <w:rsid w:val="00705A6F"/>
    <w:rsid w:val="00830C9F"/>
    <w:rsid w:val="008B37EC"/>
    <w:rsid w:val="00946950"/>
    <w:rsid w:val="00957449"/>
    <w:rsid w:val="00960593"/>
    <w:rsid w:val="0097650D"/>
    <w:rsid w:val="009D58CF"/>
    <w:rsid w:val="00A00A12"/>
    <w:rsid w:val="00A07BD5"/>
    <w:rsid w:val="00AC3D97"/>
    <w:rsid w:val="00AC6218"/>
    <w:rsid w:val="00AD1908"/>
    <w:rsid w:val="00AD3803"/>
    <w:rsid w:val="00AD6E2D"/>
    <w:rsid w:val="00BC372F"/>
    <w:rsid w:val="00BF72C8"/>
    <w:rsid w:val="00C017A8"/>
    <w:rsid w:val="00C07EF5"/>
    <w:rsid w:val="00C25E52"/>
    <w:rsid w:val="00C422DD"/>
    <w:rsid w:val="00C83469"/>
    <w:rsid w:val="00CA4DFC"/>
    <w:rsid w:val="00CC6FD7"/>
    <w:rsid w:val="00D46FD6"/>
    <w:rsid w:val="00D9440C"/>
    <w:rsid w:val="00DD22C4"/>
    <w:rsid w:val="00E911EB"/>
    <w:rsid w:val="00EF5B77"/>
    <w:rsid w:val="00FB2E19"/>
    <w:rsid w:val="00FF0519"/>
    <w:rsid w:val="00FF2783"/>
    <w:rsid w:val="00FF729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6C12C894"/>
  <w15:docId w15:val="{2A5C23ED-ED27-4A52-8DE7-7DEABE43B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Body Text"/>
    <w:basedOn w:val="a"/>
    <w:link w:val="ac"/>
    <w:pPr>
      <w:spacing w:after="120"/>
    </w:pPr>
  </w:style>
  <w:style w:type="character" w:customStyle="1" w:styleId="ac">
    <w:name w:val="Основной текст Знак"/>
    <w:basedOn w:val="a1"/>
    <w:link w:val="ab"/>
    <w:rPr>
      <w:sz w:val="24"/>
      <w:szCs w:val="24"/>
      <w:lang w:eastAsia="ko-KR"/>
    </w:rPr>
  </w:style>
  <w:style w:type="paragraph" w:styleId="ad">
    <w:name w:val="Normal (Web)"/>
    <w:basedOn w:val="a"/>
    <w:uiPriority w:val="99"/>
    <w:unhideWhenUsed/>
    <w:pPr>
      <w:spacing w:before="100" w:beforeAutospacing="1" w:after="100" w:afterAutospacing="1"/>
    </w:pPr>
    <w:rPr>
      <w:rFonts w:eastAsia="Times New Roman"/>
      <w:lang w:eastAsia="ru-RU"/>
    </w:rPr>
  </w:style>
  <w:style w:type="character" w:styleId="ae">
    <w:name w:val="Hyperlink"/>
    <w:basedOn w:val="a1"/>
    <w:rPr>
      <w:color w:val="0000FF" w:themeColor="hyperlink"/>
      <w:u w:val="single"/>
    </w:rPr>
  </w:style>
  <w:style w:type="character" w:styleId="af">
    <w:name w:val="annotation reference"/>
    <w:basedOn w:val="a1"/>
    <w:rPr>
      <w:sz w:val="16"/>
      <w:szCs w:val="16"/>
    </w:rPr>
  </w:style>
  <w:style w:type="paragraph" w:styleId="af0">
    <w:name w:val="annotation text"/>
    <w:basedOn w:val="a"/>
    <w:link w:val="af1"/>
    <w:rPr>
      <w:sz w:val="20"/>
      <w:szCs w:val="20"/>
    </w:rPr>
  </w:style>
  <w:style w:type="character" w:customStyle="1" w:styleId="af1">
    <w:name w:val="Текст примечания Знак"/>
    <w:basedOn w:val="a1"/>
    <w:link w:val="af0"/>
    <w:rPr>
      <w:lang w:eastAsia="ko-KR"/>
    </w:rPr>
  </w:style>
  <w:style w:type="paragraph" w:styleId="af2">
    <w:name w:val="List Paragraph"/>
    <w:basedOn w:val="a"/>
    <w:uiPriority w:val="34"/>
    <w:qFormat/>
    <w:pPr>
      <w:ind w:left="720"/>
      <w:contextualSpacing/>
    </w:pPr>
  </w:style>
  <w:style w:type="paragraph" w:customStyle="1" w:styleId="Style38">
    <w:name w:val="Style38"/>
    <w:basedOn w:val="a"/>
    <w:uiPriority w:val="99"/>
    <w:rsid w:val="001B0C41"/>
    <w:pPr>
      <w:widowControl w:val="0"/>
      <w:autoSpaceDE w:val="0"/>
      <w:autoSpaceDN w:val="0"/>
      <w:adjustRightInd w:val="0"/>
      <w:spacing w:line="288" w:lineRule="exact"/>
      <w:ind w:firstLine="902"/>
      <w:jc w:val="both"/>
    </w:pPr>
    <w:rPr>
      <w:rFonts w:eastAsiaTheme="minorEastAsia"/>
      <w:lang w:eastAsia="ru-RU"/>
    </w:rPr>
  </w:style>
  <w:style w:type="character" w:customStyle="1" w:styleId="FontStyle52">
    <w:name w:val="Font Style52"/>
    <w:basedOn w:val="a1"/>
    <w:uiPriority w:val="99"/>
    <w:rsid w:val="001B0C41"/>
    <w:rPr>
      <w:rFonts w:ascii="Times New Roman" w:hAnsi="Times New Roman" w:cs="Times New Roman"/>
      <w:color w:val="000000"/>
      <w:sz w:val="22"/>
      <w:szCs w:val="22"/>
    </w:rPr>
  </w:style>
  <w:style w:type="paragraph" w:styleId="af3">
    <w:name w:val="annotation subject"/>
    <w:basedOn w:val="af0"/>
    <w:next w:val="af0"/>
    <w:link w:val="af4"/>
    <w:semiHidden/>
    <w:unhideWhenUsed/>
    <w:rsid w:val="00DD22C4"/>
    <w:rPr>
      <w:b/>
      <w:bCs/>
    </w:rPr>
  </w:style>
  <w:style w:type="character" w:customStyle="1" w:styleId="af4">
    <w:name w:val="Тема примечания Знак"/>
    <w:basedOn w:val="af1"/>
    <w:link w:val="af3"/>
    <w:semiHidden/>
    <w:rsid w:val="00DD22C4"/>
    <w:rPr>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569000576">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288465498">
      <w:bodyDiv w:val="1"/>
      <w:marLeft w:val="0"/>
      <w:marRight w:val="0"/>
      <w:marTop w:val="0"/>
      <w:marBottom w:val="0"/>
      <w:divBdr>
        <w:top w:val="none" w:sz="0" w:space="0" w:color="auto"/>
        <w:left w:val="none" w:sz="0" w:space="0" w:color="auto"/>
        <w:bottom w:val="none" w:sz="0" w:space="0" w:color="auto"/>
        <w:right w:val="none" w:sz="0" w:space="0" w:color="auto"/>
      </w:divBdr>
    </w:div>
    <w:div w:id="1380275610">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38C8548EBB94A559DD434859AAF9A8D"/>
        <w:category>
          <w:name w:val="Общие"/>
          <w:gallery w:val="placeholder"/>
        </w:category>
        <w:types>
          <w:type w:val="bbPlcHdr"/>
        </w:types>
        <w:behaviors>
          <w:behavior w:val="content"/>
        </w:behaviors>
        <w:guid w:val="{E26E2EDB-FE91-40A5-AE27-4540FC99D698}"/>
      </w:docPartPr>
      <w:docPartBody>
        <w:p w:rsidR="002B0C2C" w:rsidRDefault="002B0C2C">
          <w:pPr>
            <w:pStyle w:val="438C8548EBB94A559DD434859AAF9A8D6"/>
          </w:pPr>
          <w:r>
            <w:rPr>
              <w:rStyle w:val="a3"/>
              <w:rFonts w:ascii="Tahoma" w:hAnsi="Tahoma" w:cs="Tahoma"/>
              <w:color w:val="FF0000"/>
              <w:sz w:val="20"/>
              <w:szCs w:val="20"/>
            </w:rPr>
            <w:t>Место для ввода даты.</w:t>
          </w:r>
        </w:p>
      </w:docPartBody>
    </w:docPart>
    <w:docPart>
      <w:docPartPr>
        <w:name w:val="E2EAEDAD104B471E9AF9FB80E3428DFF"/>
        <w:category>
          <w:name w:val="Общие"/>
          <w:gallery w:val="placeholder"/>
        </w:category>
        <w:types>
          <w:type w:val="bbPlcHdr"/>
        </w:types>
        <w:behaviors>
          <w:behavior w:val="content"/>
        </w:behaviors>
        <w:guid w:val="{09966935-637F-4193-A32F-38ED4C414CA8}"/>
      </w:docPartPr>
      <w:docPartBody>
        <w:p w:rsidR="002B0C2C" w:rsidRDefault="002B0C2C">
          <w:pPr>
            <w:pStyle w:val="E2EAEDAD104B471E9AF9FB80E3428DFF6"/>
          </w:pPr>
          <w:r>
            <w:rPr>
              <w:rStyle w:val="a3"/>
              <w:rFonts w:ascii="Tahoma" w:hAnsi="Tahoma" w:cs="Tahoma"/>
              <w:color w:val="FF0000"/>
              <w:sz w:val="20"/>
              <w:szCs w:val="20"/>
            </w:rPr>
            <w:t>Место для ввода даты.</w:t>
          </w:r>
        </w:p>
      </w:docPartBody>
    </w:docPart>
    <w:docPart>
      <w:docPartPr>
        <w:name w:val="5FBF4EC758E84BB58C28C91892B58C0B"/>
        <w:category>
          <w:name w:val="Общие"/>
          <w:gallery w:val="placeholder"/>
        </w:category>
        <w:types>
          <w:type w:val="bbPlcHdr"/>
        </w:types>
        <w:behaviors>
          <w:behavior w:val="content"/>
        </w:behaviors>
        <w:guid w:val="{D5EC1FDE-F32F-4D86-B509-B88371FB8197}"/>
      </w:docPartPr>
      <w:docPartBody>
        <w:p w:rsidR="002B0C2C" w:rsidRDefault="002B0C2C">
          <w:pPr>
            <w:pStyle w:val="5FBF4EC758E84BB58C28C91892B58C0B6"/>
          </w:pPr>
          <w:r>
            <w:rPr>
              <w:rStyle w:val="a3"/>
              <w:rFonts w:ascii="Tahoma" w:hAnsi="Tahoma" w:cs="Tahoma"/>
              <w:color w:val="FF0000"/>
              <w:sz w:val="20"/>
              <w:szCs w:val="20"/>
            </w:rPr>
            <w:t>Место для ввода даты.</w:t>
          </w:r>
        </w:p>
      </w:docPartBody>
    </w:docPart>
    <w:docPart>
      <w:docPartPr>
        <w:name w:val="6BB273A7A4C88A4AA30C92CED399D553"/>
        <w:category>
          <w:name w:val="Общие"/>
          <w:gallery w:val="placeholder"/>
        </w:category>
        <w:types>
          <w:type w:val="bbPlcHdr"/>
        </w:types>
        <w:behaviors>
          <w:behavior w:val="content"/>
        </w:behaviors>
        <w:guid w:val="{C6BAC3E6-8BFB-CA4D-8DF2-CB81EC8703FF}"/>
      </w:docPartPr>
      <w:docPartBody>
        <w:p w:rsidR="002B0C2C" w:rsidRDefault="002B0C2C">
          <w:pPr>
            <w:pStyle w:val="6BB273A7A4C88A4AA30C92CED399D5536"/>
          </w:pPr>
          <w:r>
            <w:rPr>
              <w:rFonts w:ascii="Tahoma" w:hAnsi="Tahoma" w:cs="Tahoma"/>
              <w:b/>
              <w:bCs/>
              <w:color w:val="FF0000"/>
              <w:sz w:val="20"/>
              <w:szCs w:val="20"/>
            </w:rPr>
            <w:t>Место для ввода даты.</w:t>
          </w:r>
        </w:p>
      </w:docPartBody>
    </w:docPart>
    <w:docPart>
      <w:docPartPr>
        <w:name w:val="D07CE48ECB5C6C42BB7ADC733297B3CA"/>
        <w:category>
          <w:name w:val="Общие"/>
          <w:gallery w:val="placeholder"/>
        </w:category>
        <w:types>
          <w:type w:val="bbPlcHdr"/>
        </w:types>
        <w:behaviors>
          <w:behavior w:val="content"/>
        </w:behaviors>
        <w:guid w:val="{537D4F54-6802-914C-B2F3-57D91EC30B0D}"/>
      </w:docPartPr>
      <w:docPartBody>
        <w:p w:rsidR="002B0C2C" w:rsidRDefault="002B0C2C">
          <w:pPr>
            <w:pStyle w:val="D07CE48ECB5C6C42BB7ADC733297B3CA6"/>
          </w:pPr>
          <w:r>
            <w:rPr>
              <w:rStyle w:val="a3"/>
              <w:rFonts w:ascii="Tahoma" w:hAnsi="Tahoma" w:cs="Tahoma"/>
              <w:color w:val="FF0000"/>
              <w:sz w:val="20"/>
              <w:szCs w:val="20"/>
            </w:rPr>
            <w:t>Место для ввода даты.</w:t>
          </w:r>
        </w:p>
      </w:docPartBody>
    </w:docPart>
    <w:docPart>
      <w:docPartPr>
        <w:name w:val="8C715CA59F78CF41AB499F80415A4782"/>
        <w:category>
          <w:name w:val="Общие"/>
          <w:gallery w:val="placeholder"/>
        </w:category>
        <w:types>
          <w:type w:val="bbPlcHdr"/>
        </w:types>
        <w:behaviors>
          <w:behavior w:val="content"/>
        </w:behaviors>
        <w:guid w:val="{D6F9337C-87F5-7247-A29F-821BE6A06D1C}"/>
      </w:docPartPr>
      <w:docPartBody>
        <w:p w:rsidR="002B0C2C" w:rsidRDefault="002B0C2C">
          <w:pPr>
            <w:pStyle w:val="8C715CA59F78CF41AB499F80415A47824"/>
          </w:pPr>
          <w:r>
            <w:rPr>
              <w:rFonts w:ascii="Tahoma" w:hAnsi="Tahoma" w:cs="Tahoma"/>
              <w:b/>
              <w:color w:val="FF0000"/>
              <w:sz w:val="20"/>
              <w:szCs w:val="20"/>
            </w:rPr>
            <w:t>выберите вариант</w:t>
          </w:r>
        </w:p>
      </w:docPartBody>
    </w:docPart>
    <w:docPart>
      <w:docPartPr>
        <w:name w:val="BDEC4E9361F24AABB8F58B39D5506CA2"/>
        <w:category>
          <w:name w:val="Общие"/>
          <w:gallery w:val="placeholder"/>
        </w:category>
        <w:types>
          <w:type w:val="bbPlcHdr"/>
        </w:types>
        <w:behaviors>
          <w:behavior w:val="content"/>
        </w:behaviors>
        <w:guid w:val="{0D7B5454-9095-4E62-959C-3454B6F545E1}"/>
      </w:docPartPr>
      <w:docPartBody>
        <w:p w:rsidR="002B0C2C" w:rsidRDefault="002B0C2C">
          <w:pPr>
            <w:pStyle w:val="BDEC4E9361F24AABB8F58B39D5506CA24"/>
          </w:pPr>
          <w:r>
            <w:rPr>
              <w:rFonts w:ascii="Tahoma" w:hAnsi="Tahoma" w:cs="Tahoma"/>
              <w:sz w:val="16"/>
              <w:szCs w:val="16"/>
            </w:rPr>
            <w:t>валюта</w:t>
          </w:r>
        </w:p>
      </w:docPartBody>
    </w:docPart>
    <w:docPart>
      <w:docPartPr>
        <w:name w:val="B7CC233593624E25A676816962A05E15"/>
        <w:category>
          <w:name w:val="Общие"/>
          <w:gallery w:val="placeholder"/>
        </w:category>
        <w:types>
          <w:type w:val="bbPlcHdr"/>
        </w:types>
        <w:behaviors>
          <w:behavior w:val="content"/>
        </w:behaviors>
        <w:guid w:val="{6286AF24-0112-44B0-A1CD-A4BECBBD72A6}"/>
      </w:docPartPr>
      <w:docPartBody>
        <w:p w:rsidR="002B0C2C" w:rsidRDefault="002B0C2C">
          <w:pPr>
            <w:pStyle w:val="B7CC233593624E25A676816962A05E153"/>
          </w:pPr>
          <w:r>
            <w:rPr>
              <w:rFonts w:ascii="Tahoma" w:hAnsi="Tahoma" w:cs="Tahoma"/>
              <w:sz w:val="16"/>
              <w:szCs w:val="16"/>
            </w:rPr>
            <w:t>валюта</w:t>
          </w:r>
        </w:p>
      </w:docPartBody>
    </w:docPart>
    <w:docPart>
      <w:docPartPr>
        <w:name w:val="23D81D680F3C41C9A88091DC359CBEC9"/>
        <w:category>
          <w:name w:val="Общие"/>
          <w:gallery w:val="placeholder"/>
        </w:category>
        <w:types>
          <w:type w:val="bbPlcHdr"/>
        </w:types>
        <w:behaviors>
          <w:behavior w:val="content"/>
        </w:behaviors>
        <w:guid w:val="{74AAFFAB-A969-42DA-989B-E247A23F756D}"/>
      </w:docPartPr>
      <w:docPartBody>
        <w:p w:rsidR="002B0C2C" w:rsidRDefault="002B0C2C">
          <w:pPr>
            <w:pStyle w:val="23D81D680F3C41C9A88091DC359CBEC93"/>
          </w:pPr>
          <w:r>
            <w:rPr>
              <w:rFonts w:ascii="Tahoma" w:hAnsi="Tahoma" w:cs="Tahoma"/>
              <w:sz w:val="16"/>
              <w:szCs w:val="16"/>
            </w:rPr>
            <w:t>валюта</w:t>
          </w:r>
        </w:p>
      </w:docPartBody>
    </w:docPart>
    <w:docPart>
      <w:docPartPr>
        <w:name w:val="2B86E312FDB7467FB46E8ECD908EE221"/>
        <w:category>
          <w:name w:val="Общие"/>
          <w:gallery w:val="placeholder"/>
        </w:category>
        <w:types>
          <w:type w:val="bbPlcHdr"/>
        </w:types>
        <w:behaviors>
          <w:behavior w:val="content"/>
        </w:behaviors>
        <w:guid w:val="{51D07E02-A78E-46BF-80BD-1667931B6D58}"/>
      </w:docPartPr>
      <w:docPartBody>
        <w:p w:rsidR="002B0C2C" w:rsidRDefault="002B0C2C">
          <w:pPr>
            <w:pStyle w:val="2B86E312FDB7467FB46E8ECD908EE2213"/>
          </w:pPr>
          <w:r>
            <w:rPr>
              <w:rFonts w:ascii="Tahoma" w:hAnsi="Tahoma" w:cs="Tahoma"/>
              <w:sz w:val="16"/>
              <w:szCs w:val="16"/>
            </w:rPr>
            <w:t>валюта</w:t>
          </w:r>
        </w:p>
      </w:docPartBody>
    </w:docPart>
    <w:docPart>
      <w:docPartPr>
        <w:name w:val="486F0B2A96A843DD968B637F296F9C61"/>
        <w:category>
          <w:name w:val="Общие"/>
          <w:gallery w:val="placeholder"/>
        </w:category>
        <w:types>
          <w:type w:val="bbPlcHdr"/>
        </w:types>
        <w:behaviors>
          <w:behavior w:val="content"/>
        </w:behaviors>
        <w:guid w:val="{2119EDF3-A88E-491D-8555-194E984D6BA3}"/>
      </w:docPartPr>
      <w:docPartBody>
        <w:p w:rsidR="002B0C2C" w:rsidRDefault="002B0C2C">
          <w:pPr>
            <w:pStyle w:val="486F0B2A96A843DD968B637F296F9C613"/>
          </w:pPr>
          <w:r>
            <w:rPr>
              <w:rFonts w:ascii="Tahoma" w:hAnsi="Tahoma" w:cs="Tahoma"/>
              <w:color w:val="FF0000"/>
              <w:sz w:val="20"/>
              <w:szCs w:val="20"/>
            </w:rPr>
            <w:t>валюта</w:t>
          </w:r>
        </w:p>
      </w:docPartBody>
    </w:docPart>
    <w:docPart>
      <w:docPartPr>
        <w:name w:val="FB9E03F1D8F6458496C914ECBE215BCC"/>
        <w:category>
          <w:name w:val="Общие"/>
          <w:gallery w:val="placeholder"/>
        </w:category>
        <w:types>
          <w:type w:val="bbPlcHdr"/>
        </w:types>
        <w:behaviors>
          <w:behavior w:val="content"/>
        </w:behaviors>
        <w:guid w:val="{18F6B2FF-6036-4BBA-9E0A-9035EE2D30A2}"/>
      </w:docPartPr>
      <w:docPartBody>
        <w:p w:rsidR="002B0C2C" w:rsidRDefault="002B0C2C">
          <w:pPr>
            <w:pStyle w:val="FB9E03F1D8F6458496C914ECBE215BCC3"/>
          </w:pPr>
          <w:r>
            <w:rPr>
              <w:rFonts w:ascii="Tahoma" w:hAnsi="Tahoma" w:cs="Tahoma"/>
              <w:color w:val="FF0000"/>
              <w:sz w:val="20"/>
              <w:szCs w:val="20"/>
            </w:rPr>
            <w:t>валюта</w:t>
          </w:r>
        </w:p>
      </w:docPartBody>
    </w:docPart>
    <w:docPart>
      <w:docPartPr>
        <w:name w:val="A90184F52D77460C8905E5DFB019F1FE"/>
        <w:category>
          <w:name w:val="Общие"/>
          <w:gallery w:val="placeholder"/>
        </w:category>
        <w:types>
          <w:type w:val="bbPlcHdr"/>
        </w:types>
        <w:behaviors>
          <w:behavior w:val="content"/>
        </w:behaviors>
        <w:guid w:val="{7538596E-C9A9-4804-BCE0-40DC55C515FF}"/>
      </w:docPartPr>
      <w:docPartBody>
        <w:p w:rsidR="002B0C2C" w:rsidRDefault="002B0C2C">
          <w:pPr>
            <w:pStyle w:val="A90184F52D77460C8905E5DFB019F1FE3"/>
          </w:pPr>
          <w:r>
            <w:rPr>
              <w:rFonts w:ascii="Tahoma" w:hAnsi="Tahoma" w:cs="Tahoma"/>
              <w:color w:val="FF0000"/>
              <w:sz w:val="20"/>
              <w:szCs w:val="20"/>
            </w:rPr>
            <w:t>валюта</w:t>
          </w:r>
        </w:p>
      </w:docPartBody>
    </w:docPart>
    <w:docPart>
      <w:docPartPr>
        <w:name w:val="0800796AD0774151B09977B2999B03A9"/>
        <w:category>
          <w:name w:val="Общие"/>
          <w:gallery w:val="placeholder"/>
        </w:category>
        <w:types>
          <w:type w:val="bbPlcHdr"/>
        </w:types>
        <w:behaviors>
          <w:behavior w:val="content"/>
        </w:behaviors>
        <w:guid w:val="{77640330-1A21-4329-BD33-70FE22E341D1}"/>
      </w:docPartPr>
      <w:docPartBody>
        <w:p w:rsidR="002B0C2C" w:rsidRDefault="002B0C2C">
          <w:pPr>
            <w:pStyle w:val="0800796AD0774151B09977B2999B03A93"/>
          </w:pPr>
          <w:r>
            <w:rPr>
              <w:rFonts w:ascii="Tahoma" w:hAnsi="Tahoma" w:cs="Tahoma"/>
              <w:b/>
              <w:bCs/>
              <w:color w:val="FF0000"/>
              <w:sz w:val="20"/>
              <w:szCs w:val="20"/>
            </w:rPr>
            <w:t>Место для ввода даты.</w:t>
          </w:r>
        </w:p>
      </w:docPartBody>
    </w:docPart>
    <w:docPart>
      <w:docPartPr>
        <w:name w:val="4AC4FEF358DE4BCD8DC986CF970CDC53"/>
        <w:category>
          <w:name w:val="Общие"/>
          <w:gallery w:val="placeholder"/>
        </w:category>
        <w:types>
          <w:type w:val="bbPlcHdr"/>
        </w:types>
        <w:behaviors>
          <w:behavior w:val="content"/>
        </w:behaviors>
        <w:guid w:val="{77FC7AF1-38F6-4B75-87EA-AB998556B852}"/>
      </w:docPartPr>
      <w:docPartBody>
        <w:p w:rsidR="002B0C2C" w:rsidRDefault="002B0C2C">
          <w:pPr>
            <w:pStyle w:val="4AC4FEF358DE4BCD8DC986CF970CDC533"/>
          </w:pPr>
          <w:r>
            <w:rPr>
              <w:rStyle w:val="a3"/>
              <w:rFonts w:ascii="Tahoma" w:hAnsi="Tahoma" w:cs="Tahoma"/>
              <w:color w:val="FF0000"/>
              <w:sz w:val="20"/>
              <w:szCs w:val="20"/>
            </w:rPr>
            <w:t>Место для ввода даты.</w:t>
          </w:r>
        </w:p>
      </w:docPartBody>
    </w:docPart>
    <w:docPart>
      <w:docPartPr>
        <w:name w:val="3F42664CE3EB4EAAB0E0428B04F4320F"/>
        <w:category>
          <w:name w:val="Общие"/>
          <w:gallery w:val="placeholder"/>
        </w:category>
        <w:types>
          <w:type w:val="bbPlcHdr"/>
        </w:types>
        <w:behaviors>
          <w:behavior w:val="content"/>
        </w:behaviors>
        <w:guid w:val="{29FFB5A2-83FC-4231-8D8B-7DC9BEAEABA8}"/>
      </w:docPartPr>
      <w:docPartBody>
        <w:p w:rsidR="002B0C2C" w:rsidRDefault="002B0C2C">
          <w:pPr>
            <w:pStyle w:val="3F42664CE3EB4EAAB0E0428B04F4320F3"/>
          </w:pPr>
          <w:r>
            <w:rPr>
              <w:rStyle w:val="a3"/>
              <w:rFonts w:ascii="Tahoma" w:hAnsi="Tahoma" w:cs="Tahoma"/>
              <w:color w:val="FF0000"/>
              <w:sz w:val="20"/>
              <w:szCs w:val="20"/>
            </w:rPr>
            <w:t>Место для ввода даты.</w:t>
          </w:r>
        </w:p>
      </w:docPartBody>
    </w:docPart>
    <w:docPart>
      <w:docPartPr>
        <w:name w:val="3A91EE7355C247828E87037722E45714"/>
        <w:category>
          <w:name w:val="Общие"/>
          <w:gallery w:val="placeholder"/>
        </w:category>
        <w:types>
          <w:type w:val="bbPlcHdr"/>
        </w:types>
        <w:behaviors>
          <w:behavior w:val="content"/>
        </w:behaviors>
        <w:guid w:val="{B0069F1F-D0EE-45BF-A8D2-839F8CF14F73}"/>
      </w:docPartPr>
      <w:docPartBody>
        <w:p w:rsidR="002B0C2C" w:rsidRDefault="002B0C2C">
          <w:pPr>
            <w:pStyle w:val="3A91EE7355C247828E87037722E457143"/>
          </w:pPr>
          <w:r>
            <w:rPr>
              <w:rStyle w:val="a3"/>
              <w:rFonts w:ascii="Tahoma" w:hAnsi="Tahoma" w:cs="Tahoma"/>
              <w:color w:val="FF0000"/>
              <w:sz w:val="20"/>
              <w:szCs w:val="20"/>
            </w:rPr>
            <w:t>Место для ввода даты.</w:t>
          </w:r>
        </w:p>
      </w:docPartBody>
    </w:docPart>
    <w:docPart>
      <w:docPartPr>
        <w:name w:val="0A4231600E214FBEA05143B50AA8BD04"/>
        <w:category>
          <w:name w:val="Общие"/>
          <w:gallery w:val="placeholder"/>
        </w:category>
        <w:types>
          <w:type w:val="bbPlcHdr"/>
        </w:types>
        <w:behaviors>
          <w:behavior w:val="content"/>
        </w:behaviors>
        <w:guid w:val="{869C140F-8266-4CC8-B58E-680CD47808B5}"/>
      </w:docPartPr>
      <w:docPartBody>
        <w:p w:rsidR="002B0C2C" w:rsidRDefault="002B0C2C">
          <w:pPr>
            <w:pStyle w:val="0A4231600E214FBEA05143B50AA8BD043"/>
          </w:pPr>
          <w:r>
            <w:rPr>
              <w:rStyle w:val="a3"/>
              <w:rFonts w:ascii="Tahoma" w:hAnsi="Tahoma" w:cs="Tahoma"/>
              <w:color w:val="FF0000"/>
              <w:sz w:val="20"/>
              <w:szCs w:val="20"/>
            </w:rPr>
            <w:t>Место для ввода даты.</w:t>
          </w:r>
        </w:p>
      </w:docPartBody>
    </w:docPart>
    <w:docPart>
      <w:docPartPr>
        <w:name w:val="FEF62152E05844DCA098F9F0D7E4EA14"/>
        <w:category>
          <w:name w:val="Общие"/>
          <w:gallery w:val="placeholder"/>
        </w:category>
        <w:types>
          <w:type w:val="bbPlcHdr"/>
        </w:types>
        <w:behaviors>
          <w:behavior w:val="content"/>
        </w:behaviors>
        <w:guid w:val="{E2F6314E-422F-4387-99EC-B5DDEADA30E1}"/>
      </w:docPartPr>
      <w:docPartBody>
        <w:p w:rsidR="002B0C2C" w:rsidRDefault="002B0C2C">
          <w:pPr>
            <w:pStyle w:val="FEF62152E05844DCA098F9F0D7E4EA143"/>
          </w:pPr>
          <w:r>
            <w:rPr>
              <w:rFonts w:ascii="Tahoma" w:hAnsi="Tahoma" w:cs="Tahoma"/>
              <w:b/>
              <w:color w:val="FF0000"/>
              <w:sz w:val="20"/>
              <w:szCs w:val="20"/>
            </w:rPr>
            <w:t>выберите вариант</w:t>
          </w:r>
        </w:p>
      </w:docPartBody>
    </w:docPart>
    <w:docPart>
      <w:docPartPr>
        <w:name w:val="9E2FFC080A034056A009BDEAD16E9AFB"/>
        <w:category>
          <w:name w:val="Общие"/>
          <w:gallery w:val="placeholder"/>
        </w:category>
        <w:types>
          <w:type w:val="bbPlcHdr"/>
        </w:types>
        <w:behaviors>
          <w:behavior w:val="content"/>
        </w:behaviors>
        <w:guid w:val="{A4E2C58D-D70F-4594-B9AC-38F6E6073D78}"/>
      </w:docPartPr>
      <w:docPartBody>
        <w:p w:rsidR="002B0C2C" w:rsidRDefault="002B0C2C">
          <w:pPr>
            <w:pStyle w:val="9E2FFC080A034056A009BDEAD16E9AFB"/>
          </w:pPr>
          <w:r>
            <w:rPr>
              <w:rFonts w:ascii="Tahoma" w:hAnsi="Tahoma" w:cs="Tahoma"/>
              <w:b/>
              <w:color w:val="FF0000"/>
              <w:sz w:val="20"/>
              <w:szCs w:val="20"/>
            </w:rPr>
            <w:t>выберите вариант</w:t>
          </w:r>
        </w:p>
      </w:docPartBody>
    </w:docPart>
    <w:docPart>
      <w:docPartPr>
        <w:name w:val="632B50C8918941FDB6E777101E4711E8"/>
        <w:category>
          <w:name w:val="Общие"/>
          <w:gallery w:val="placeholder"/>
        </w:category>
        <w:types>
          <w:type w:val="bbPlcHdr"/>
        </w:types>
        <w:behaviors>
          <w:behavior w:val="content"/>
        </w:behaviors>
        <w:guid w:val="{F628E48C-F00F-4E57-9749-6E79F7D1316B}"/>
      </w:docPartPr>
      <w:docPartBody>
        <w:p w:rsidR="002B0C2C" w:rsidRDefault="002B0C2C">
          <w:pPr>
            <w:pStyle w:val="632B50C8918941FDB6E777101E4711E8"/>
          </w:pPr>
          <w:r>
            <w:rPr>
              <w:rStyle w:val="a3"/>
            </w:rPr>
            <w:t>Выберите элемент.</w:t>
          </w:r>
        </w:p>
      </w:docPartBody>
    </w:docPart>
    <w:docPart>
      <w:docPartPr>
        <w:name w:val="BCEEFEB698B346EF8B9FA7D3B145312B"/>
        <w:category>
          <w:name w:val="Общие"/>
          <w:gallery w:val="placeholder"/>
        </w:category>
        <w:types>
          <w:type w:val="bbPlcHdr"/>
        </w:types>
        <w:behaviors>
          <w:behavior w:val="content"/>
        </w:behaviors>
        <w:guid w:val="{1FD5F592-74BB-4D91-BA3A-9C4B5B499D32}"/>
      </w:docPartPr>
      <w:docPartBody>
        <w:p w:rsidR="002B0C2C" w:rsidRDefault="002B0C2C">
          <w:pPr>
            <w:pStyle w:val="BCEEFEB698B346EF8B9FA7D3B145312B"/>
          </w:pPr>
          <w:r>
            <w:rPr>
              <w:rStyle w:val="a3"/>
            </w:rPr>
            <w:t>Выберите элемент.</w:t>
          </w:r>
        </w:p>
      </w:docPartBody>
    </w:docPart>
    <w:docPart>
      <w:docPartPr>
        <w:name w:val="C2374D80ED7C4047AD950A417B210A18"/>
        <w:category>
          <w:name w:val="Общие"/>
          <w:gallery w:val="placeholder"/>
        </w:category>
        <w:types>
          <w:type w:val="bbPlcHdr"/>
        </w:types>
        <w:behaviors>
          <w:behavior w:val="content"/>
        </w:behaviors>
        <w:guid w:val="{E0D70C05-F084-465B-B684-16B47FAC96B3}"/>
      </w:docPartPr>
      <w:docPartBody>
        <w:p w:rsidR="005804BC" w:rsidRDefault="00BB32D7" w:rsidP="00BB32D7">
          <w:pPr>
            <w:pStyle w:val="C2374D80ED7C4047AD950A417B210A18"/>
          </w:pPr>
          <w:r>
            <w:rPr>
              <w:rFonts w:ascii="Tahoma" w:hAnsi="Tahoma" w:cs="Tahoma"/>
              <w:color w:val="FF0000"/>
              <w:sz w:val="20"/>
              <w:szCs w:val="20"/>
            </w:rPr>
            <w:t>валюта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MS Mincho"/>
    <w:charset w:val="80"/>
    <w:family w:val="auto"/>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08"/>
  <w:characterSpacingControl w:val="doNotCompress"/>
  <w:compat>
    <w:useFELayout/>
    <w:compatSetting w:name="compatibilityMode" w:uri="http://schemas.microsoft.com/office/word" w:val="12"/>
  </w:compat>
  <w:rsids>
    <w:rsidRoot w:val="002B0C2C"/>
    <w:rsid w:val="000A3B2F"/>
    <w:rsid w:val="0024302D"/>
    <w:rsid w:val="002B0C2C"/>
    <w:rsid w:val="005804BC"/>
    <w:rsid w:val="00684ADA"/>
    <w:rsid w:val="008558EE"/>
    <w:rsid w:val="00B44DAE"/>
    <w:rsid w:val="00B548EB"/>
    <w:rsid w:val="00BB32D7"/>
    <w:rsid w:val="00CA47F4"/>
    <w:rsid w:val="00FA5FB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5459AF1A2074CD4949098057E0E523F">
    <w:name w:val="55459AF1A2074CD4949098057E0E523F"/>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1">
    <w:name w:val="55459AF1A2074CD4949098057E0E523F1"/>
    <w:rsid w:val="00581A2B"/>
    <w:pPr>
      <w:spacing w:after="120" w:line="240" w:lineRule="auto"/>
    </w:pPr>
    <w:rPr>
      <w:rFonts w:ascii="Times New Roman" w:eastAsia="Batang" w:hAnsi="Times New Roman" w:cs="Times New Roman"/>
      <w:sz w:val="24"/>
      <w:szCs w:val="24"/>
      <w:lang w:eastAsia="ko-KR"/>
    </w:rPr>
  </w:style>
  <w:style w:type="paragraph" w:customStyle="1" w:styleId="622E3392D2214A69A8C4BF1973CB245A">
    <w:name w:val="622E3392D2214A69A8C4BF1973CB245A"/>
    <w:rsid w:val="00581A2B"/>
  </w:style>
  <w:style w:type="paragraph" w:customStyle="1" w:styleId="6A4CDDCDA7CD4F0894E1B4178F74F78B">
    <w:name w:val="6A4CDDCDA7CD4F0894E1B4178F74F78B"/>
    <w:rsid w:val="00581A2B"/>
  </w:style>
  <w:style w:type="paragraph" w:customStyle="1" w:styleId="476272DA7A1B4A88B2B70DD91AAF47C0">
    <w:name w:val="476272DA7A1B4A88B2B70DD91AAF47C0"/>
    <w:rsid w:val="00581A2B"/>
  </w:style>
  <w:style w:type="paragraph" w:customStyle="1" w:styleId="8BD9153DDDDB46788328E02700D36F6A">
    <w:name w:val="8BD9153DDDDB46788328E02700D36F6A"/>
    <w:rsid w:val="00581A2B"/>
  </w:style>
  <w:style w:type="paragraph" w:customStyle="1" w:styleId="BA4C6654560A4429B9D6754390F4D362">
    <w:name w:val="BA4C6654560A4429B9D6754390F4D362"/>
    <w:rsid w:val="00581A2B"/>
  </w:style>
  <w:style w:type="paragraph" w:customStyle="1" w:styleId="FE9B484850A44DF3993DB1B7822DF82F">
    <w:name w:val="FE9B484850A44DF3993DB1B7822DF82F"/>
    <w:rsid w:val="00581A2B"/>
  </w:style>
  <w:style w:type="paragraph" w:customStyle="1" w:styleId="06E5EC8265A241BCA91EA16D71E0A91A">
    <w:name w:val="06E5EC8265A241BCA91EA16D71E0A91A"/>
    <w:rsid w:val="00581A2B"/>
  </w:style>
  <w:style w:type="paragraph" w:customStyle="1" w:styleId="47D48E7DBB1B48FFAC61A56F12FC50C0">
    <w:name w:val="47D48E7DBB1B48FFAC61A56F12FC50C0"/>
    <w:rsid w:val="00581A2B"/>
  </w:style>
  <w:style w:type="paragraph" w:customStyle="1" w:styleId="3DD61FB4F25946309AF2A6DC6EFC4436">
    <w:name w:val="3DD61FB4F25946309AF2A6DC6EFC4436"/>
    <w:rsid w:val="00581A2B"/>
  </w:style>
  <w:style w:type="paragraph" w:customStyle="1" w:styleId="86ED11D7771346F68245AD9BC6A556A1">
    <w:name w:val="86ED11D7771346F68245AD9BC6A556A1"/>
    <w:rsid w:val="00581A2B"/>
  </w:style>
  <w:style w:type="paragraph" w:customStyle="1" w:styleId="55459AF1A2074CD4949098057E0E523F2">
    <w:name w:val="55459AF1A2074CD4949098057E0E523F2"/>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1">
    <w:name w:val="6A4CDDCDA7CD4F0894E1B4178F74F78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1">
    <w:name w:val="86ED11D7771346F68245AD9BC6A556A11"/>
    <w:rsid w:val="00581A2B"/>
    <w:pPr>
      <w:spacing w:after="120" w:line="240" w:lineRule="auto"/>
    </w:pPr>
    <w:rPr>
      <w:rFonts w:ascii="Times New Roman" w:eastAsia="Batang" w:hAnsi="Times New Roman" w:cs="Times New Roman"/>
      <w:sz w:val="24"/>
      <w:szCs w:val="24"/>
      <w:lang w:eastAsia="ko-KR"/>
    </w:rPr>
  </w:style>
  <w:style w:type="paragraph" w:customStyle="1" w:styleId="E6F5245DD4B14326A0CA62EB1D983353">
    <w:name w:val="E6F5245DD4B14326A0CA62EB1D983353"/>
    <w:rsid w:val="00581A2B"/>
  </w:style>
  <w:style w:type="paragraph" w:customStyle="1" w:styleId="4813FA103E8541809AFEC3720F123ACB">
    <w:name w:val="4813FA103E8541809AFEC3720F123ACB"/>
    <w:rsid w:val="00581A2B"/>
  </w:style>
  <w:style w:type="paragraph" w:customStyle="1" w:styleId="C4EF8AC63D0D4E2B825A942425C45361">
    <w:name w:val="C4EF8AC63D0D4E2B825A942425C45361"/>
    <w:rsid w:val="00581A2B"/>
  </w:style>
  <w:style w:type="paragraph" w:customStyle="1" w:styleId="8E6AE3581013424EB2E224A70B5AE857">
    <w:name w:val="8E6AE3581013424EB2E224A70B5AE857"/>
    <w:rsid w:val="00581A2B"/>
  </w:style>
  <w:style w:type="paragraph" w:customStyle="1" w:styleId="A715DC59A186446C9427F10FF52BF81B">
    <w:name w:val="A715DC59A186446C9427F10FF52BF81B"/>
    <w:rsid w:val="00581A2B"/>
  </w:style>
  <w:style w:type="paragraph" w:customStyle="1" w:styleId="9B4C1B16E81743C2A6AE8B4A44DC1568">
    <w:name w:val="9B4C1B16E81743C2A6AE8B4A44DC1568"/>
    <w:rsid w:val="00581A2B"/>
  </w:style>
  <w:style w:type="paragraph" w:customStyle="1" w:styleId="9B4C1B16E81743C2A6AE8B4A44DC15681">
    <w:name w:val="9B4C1B16E81743C2A6AE8B4A44DC15681"/>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3">
    <w:name w:val="55459AF1A2074CD4949098057E0E523F3"/>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2">
    <w:name w:val="6A4CDDCDA7CD4F0894E1B4178F74F78B2"/>
    <w:rsid w:val="00581A2B"/>
    <w:pPr>
      <w:spacing w:after="120" w:line="240" w:lineRule="auto"/>
    </w:pPr>
    <w:rPr>
      <w:rFonts w:ascii="Times New Roman" w:eastAsia="Batang" w:hAnsi="Times New Roman" w:cs="Times New Roman"/>
      <w:sz w:val="24"/>
      <w:szCs w:val="24"/>
      <w:lang w:eastAsia="ko-KR"/>
    </w:rPr>
  </w:style>
  <w:style w:type="paragraph" w:customStyle="1" w:styleId="8E6AE3581013424EB2E224A70B5AE8571">
    <w:name w:val="8E6AE3581013424EB2E224A70B5AE8571"/>
    <w:rsid w:val="00581A2B"/>
    <w:pPr>
      <w:spacing w:after="120" w:line="240" w:lineRule="auto"/>
    </w:pPr>
    <w:rPr>
      <w:rFonts w:ascii="Times New Roman" w:eastAsia="Batang" w:hAnsi="Times New Roman" w:cs="Times New Roman"/>
      <w:sz w:val="24"/>
      <w:szCs w:val="24"/>
      <w:lang w:eastAsia="ko-KR"/>
    </w:rPr>
  </w:style>
  <w:style w:type="paragraph" w:customStyle="1" w:styleId="4813FA103E8541809AFEC3720F123ACB1">
    <w:name w:val="4813FA103E8541809AFEC3720F123AC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2">
    <w:name w:val="86ED11D7771346F68245AD9BC6A556A12"/>
    <w:rsid w:val="00581A2B"/>
    <w:pPr>
      <w:spacing w:after="120" w:line="240" w:lineRule="auto"/>
    </w:pPr>
    <w:rPr>
      <w:rFonts w:ascii="Times New Roman" w:eastAsia="Batang" w:hAnsi="Times New Roman" w:cs="Times New Roman"/>
      <w:sz w:val="24"/>
      <w:szCs w:val="24"/>
      <w:lang w:eastAsia="ko-KR"/>
    </w:rPr>
  </w:style>
  <w:style w:type="paragraph" w:customStyle="1" w:styleId="3BEBF53F440740FC8087BB8072F17DE0">
    <w:name w:val="3BEBF53F440740FC8087BB8072F17DE0"/>
    <w:rsid w:val="00581A2B"/>
  </w:style>
  <w:style w:type="paragraph" w:customStyle="1" w:styleId="60F6A13B8D474D3F9669450DA6B3D045">
    <w:name w:val="60F6A13B8D474D3F9669450DA6B3D045"/>
    <w:rsid w:val="00581A2B"/>
  </w:style>
  <w:style w:type="paragraph" w:customStyle="1" w:styleId="11A6976D872343148597CE8B7636655F">
    <w:name w:val="11A6976D872343148597CE8B7636655F"/>
    <w:rsid w:val="00581A2B"/>
  </w:style>
  <w:style w:type="paragraph" w:customStyle="1" w:styleId="3DBC3B6F094F45A3BBC209CE021B98FC">
    <w:name w:val="3DBC3B6F094F45A3BBC209CE021B98FC"/>
    <w:rsid w:val="00581A2B"/>
  </w:style>
  <w:style w:type="paragraph" w:customStyle="1" w:styleId="45C4D35443674998ABBE15753E812BA7">
    <w:name w:val="45C4D35443674998ABBE15753E812BA7"/>
    <w:rsid w:val="00581A2B"/>
  </w:style>
  <w:style w:type="paragraph" w:customStyle="1" w:styleId="E61DED648283496EB0379EF7C857B89C">
    <w:name w:val="E61DED648283496EB0379EF7C857B89C"/>
    <w:rsid w:val="00581A2B"/>
  </w:style>
  <w:style w:type="paragraph" w:customStyle="1" w:styleId="5ED9490E6DBC4FC39D607A892A862128">
    <w:name w:val="5ED9490E6DBC4FC39D607A892A862128"/>
    <w:rsid w:val="00A65662"/>
  </w:style>
  <w:style w:type="paragraph" w:customStyle="1" w:styleId="DE2A23465921421BB82969B0C0389584">
    <w:name w:val="DE2A23465921421BB82969B0C0389584"/>
    <w:rsid w:val="00A65662"/>
  </w:style>
  <w:style w:type="paragraph" w:customStyle="1" w:styleId="55459AF1A2074CD4949098057E0E523F4">
    <w:name w:val="55459AF1A2074CD4949098057E0E523F4"/>
    <w:rsid w:val="00B573A4"/>
    <w:pPr>
      <w:spacing w:after="0" w:line="240" w:lineRule="auto"/>
    </w:pPr>
    <w:rPr>
      <w:rFonts w:ascii="Times New Roman" w:eastAsia="Batang" w:hAnsi="Times New Roman" w:cs="Times New Roman"/>
      <w:sz w:val="24"/>
      <w:szCs w:val="24"/>
      <w:lang w:eastAsia="ko-KR"/>
    </w:rPr>
  </w:style>
  <w:style w:type="paragraph" w:customStyle="1" w:styleId="6A4CDDCDA7CD4F0894E1B4178F74F78B3">
    <w:name w:val="6A4CDDCDA7CD4F0894E1B4178F74F78B3"/>
    <w:rsid w:val="00B573A4"/>
    <w:pPr>
      <w:spacing w:after="0" w:line="240" w:lineRule="auto"/>
    </w:pPr>
    <w:rPr>
      <w:rFonts w:ascii="Times New Roman" w:eastAsia="Batang" w:hAnsi="Times New Roman" w:cs="Times New Roman"/>
      <w:sz w:val="24"/>
      <w:szCs w:val="24"/>
      <w:lang w:eastAsia="ko-KR"/>
    </w:rPr>
  </w:style>
  <w:style w:type="paragraph" w:customStyle="1" w:styleId="86ED11D7771346F68245AD9BC6A556A13">
    <w:name w:val="86ED11D7771346F68245AD9BC6A556A13"/>
    <w:rsid w:val="00B573A4"/>
    <w:pPr>
      <w:spacing w:after="0" w:line="240" w:lineRule="auto"/>
    </w:pPr>
    <w:rPr>
      <w:rFonts w:ascii="Times New Roman" w:eastAsia="Batang" w:hAnsi="Times New Roman" w:cs="Times New Roman"/>
      <w:sz w:val="24"/>
      <w:szCs w:val="24"/>
      <w:lang w:eastAsia="ko-KR"/>
    </w:rPr>
  </w:style>
  <w:style w:type="paragraph" w:customStyle="1" w:styleId="876F51A4E8124E97A7F6BFA588533E74">
    <w:name w:val="876F51A4E8124E97A7F6BFA588533E74"/>
    <w:rsid w:val="00B573A4"/>
  </w:style>
  <w:style w:type="paragraph" w:customStyle="1" w:styleId="1F683C5766F84D25AD5F3BE4BE6995FB">
    <w:name w:val="1F683C5766F84D25AD5F3BE4BE6995FB"/>
    <w:rsid w:val="00B573A4"/>
  </w:style>
  <w:style w:type="paragraph" w:customStyle="1" w:styleId="55459AF1A2074CD4949098057E0E523F5">
    <w:name w:val="55459AF1A2074CD4949098057E0E523F5"/>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4">
    <w:name w:val="6A4CDDCDA7CD4F0894E1B4178F74F78B4"/>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4">
    <w:name w:val="86ED11D7771346F68245AD9BC6A556A14"/>
    <w:rsid w:val="00DC6F4A"/>
    <w:pPr>
      <w:spacing w:after="0" w:line="240" w:lineRule="auto"/>
    </w:pPr>
    <w:rPr>
      <w:rFonts w:ascii="Times New Roman" w:eastAsia="Batang" w:hAnsi="Times New Roman" w:cs="Times New Roman"/>
      <w:sz w:val="24"/>
      <w:szCs w:val="24"/>
      <w:lang w:eastAsia="ko-KR"/>
    </w:rPr>
  </w:style>
  <w:style w:type="paragraph" w:customStyle="1" w:styleId="3A78684440844046B28E423905B099C7">
    <w:name w:val="3A78684440844046B28E423905B099C7"/>
    <w:rsid w:val="00DC6F4A"/>
  </w:style>
  <w:style w:type="paragraph" w:customStyle="1" w:styleId="55459AF1A2074CD4949098057E0E523F6">
    <w:name w:val="55459AF1A2074CD4949098057E0E523F6"/>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5">
    <w:name w:val="6A4CDDCDA7CD4F0894E1B4178F74F78B5"/>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5">
    <w:name w:val="86ED11D7771346F68245AD9BC6A556A15"/>
    <w:rsid w:val="00DC6F4A"/>
    <w:pPr>
      <w:spacing w:after="0" w:line="240" w:lineRule="auto"/>
    </w:pPr>
    <w:rPr>
      <w:rFonts w:ascii="Times New Roman" w:eastAsia="Batang" w:hAnsi="Times New Roman" w:cs="Times New Roman"/>
      <w:sz w:val="24"/>
      <w:szCs w:val="24"/>
      <w:lang w:eastAsia="ko-KR"/>
    </w:rPr>
  </w:style>
  <w:style w:type="paragraph" w:customStyle="1" w:styleId="637C68EA721F4E98BC0B298BF85466D8">
    <w:name w:val="637C68EA721F4E98BC0B298BF85466D8"/>
    <w:rsid w:val="00DC6F4A"/>
  </w:style>
  <w:style w:type="paragraph" w:customStyle="1" w:styleId="98BA7E335E904178BF5429B82DE62D75">
    <w:name w:val="98BA7E335E904178BF5429B82DE62D75"/>
    <w:rsid w:val="00DC6F4A"/>
  </w:style>
  <w:style w:type="paragraph" w:customStyle="1" w:styleId="C78FF08ABD464D81B7BCA832DA52B8A7">
    <w:name w:val="C78FF08ABD464D81B7BCA832DA52B8A7"/>
    <w:rsid w:val="00DC6F4A"/>
  </w:style>
  <w:style w:type="paragraph" w:customStyle="1" w:styleId="F3C548FE988F4B46A787CD092C52BC92">
    <w:name w:val="F3C548FE988F4B46A787CD092C52BC92"/>
    <w:rsid w:val="00DC6F4A"/>
  </w:style>
  <w:style w:type="paragraph" w:customStyle="1" w:styleId="A09E77DCB07948EFBF4384A2E25F0F7A">
    <w:name w:val="A09E77DCB07948EFBF4384A2E25F0F7A"/>
    <w:rsid w:val="00DC6F4A"/>
  </w:style>
  <w:style w:type="paragraph" w:customStyle="1" w:styleId="DB798417B1C348F09FC73A3C801ED9DD">
    <w:name w:val="DB798417B1C348F09FC73A3C801ED9DD"/>
    <w:rsid w:val="00DC6F4A"/>
  </w:style>
  <w:style w:type="paragraph" w:customStyle="1" w:styleId="4121A818B2FE4AC59A1CD35AD8CF136C">
    <w:name w:val="4121A818B2FE4AC59A1CD35AD8CF136C"/>
    <w:rsid w:val="00DC6F4A"/>
  </w:style>
  <w:style w:type="paragraph" w:customStyle="1" w:styleId="FF20D5C9F4D341889605CC48A5B4A6AF">
    <w:name w:val="FF20D5C9F4D341889605CC48A5B4A6AF"/>
    <w:rsid w:val="00DC6F4A"/>
  </w:style>
  <w:style w:type="paragraph" w:customStyle="1" w:styleId="4211781BE5AF42B1A42C9F7315CF1CD3">
    <w:name w:val="4211781BE5AF42B1A42C9F7315CF1CD3"/>
    <w:rsid w:val="00DC6F4A"/>
  </w:style>
  <w:style w:type="paragraph" w:customStyle="1" w:styleId="7810CAC9876545B8820067A240E175E9">
    <w:name w:val="7810CAC9876545B8820067A240E175E9"/>
    <w:rsid w:val="00DC6F4A"/>
  </w:style>
  <w:style w:type="paragraph" w:customStyle="1" w:styleId="9D2BAB4669E346E7881BA747922643B7">
    <w:name w:val="9D2BAB4669E346E7881BA747922643B7"/>
    <w:rsid w:val="00DC6F4A"/>
  </w:style>
  <w:style w:type="paragraph" w:customStyle="1" w:styleId="EEDDE103D86E471EA20DB9B9BB10F833">
    <w:name w:val="EEDDE103D86E471EA20DB9B9BB10F833"/>
    <w:rsid w:val="00DC6F4A"/>
  </w:style>
  <w:style w:type="paragraph" w:customStyle="1" w:styleId="DA27AF5543F1460A9D4E3166BE34D126">
    <w:name w:val="DA27AF5543F1460A9D4E3166BE34D126"/>
    <w:rsid w:val="00AD332E"/>
    <w:pPr>
      <w:spacing w:after="0" w:line="240" w:lineRule="auto"/>
    </w:pPr>
    <w:rPr>
      <w:rFonts w:ascii="Times New Roman" w:eastAsia="Batang" w:hAnsi="Times New Roman" w:cs="Times New Roman"/>
      <w:sz w:val="24"/>
      <w:szCs w:val="24"/>
      <w:lang w:eastAsia="ko-KR"/>
    </w:rPr>
  </w:style>
  <w:style w:type="paragraph" w:customStyle="1" w:styleId="D874612851244DD78AE6EBFD0FDAAE51">
    <w:name w:val="D874612851244DD78AE6EBFD0FDAAE51"/>
    <w:rsid w:val="00AD332E"/>
    <w:pPr>
      <w:spacing w:after="0" w:line="240" w:lineRule="auto"/>
    </w:pPr>
    <w:rPr>
      <w:rFonts w:ascii="Times New Roman" w:eastAsia="Batang" w:hAnsi="Times New Roman" w:cs="Times New Roman"/>
      <w:sz w:val="24"/>
      <w:szCs w:val="24"/>
      <w:lang w:eastAsia="ko-KR"/>
    </w:rPr>
  </w:style>
  <w:style w:type="paragraph" w:customStyle="1" w:styleId="DA27AF5543F1460A9D4E3166BE34D1261">
    <w:name w:val="DA27AF5543F1460A9D4E3166BE34D1261"/>
    <w:rsid w:val="00937904"/>
    <w:pPr>
      <w:spacing w:after="0" w:line="240" w:lineRule="auto"/>
    </w:pPr>
    <w:rPr>
      <w:rFonts w:ascii="Times New Roman" w:eastAsia="Batang" w:hAnsi="Times New Roman" w:cs="Times New Roman"/>
      <w:sz w:val="24"/>
      <w:szCs w:val="24"/>
      <w:lang w:eastAsia="ko-KR"/>
    </w:rPr>
  </w:style>
  <w:style w:type="paragraph" w:customStyle="1" w:styleId="D874612851244DD78AE6EBFD0FDAAE511">
    <w:name w:val="D874612851244DD78AE6EBFD0FDAAE511"/>
    <w:rsid w:val="00937904"/>
    <w:pPr>
      <w:spacing w:after="0" w:line="240" w:lineRule="auto"/>
    </w:pPr>
    <w:rPr>
      <w:rFonts w:ascii="Times New Roman" w:eastAsia="Batang" w:hAnsi="Times New Roman" w:cs="Times New Roman"/>
      <w:sz w:val="24"/>
      <w:szCs w:val="24"/>
      <w:lang w:eastAsia="ko-KR"/>
    </w:rPr>
  </w:style>
  <w:style w:type="paragraph" w:customStyle="1" w:styleId="FA8CCE662ED04B218B44F5A85C3C76F2">
    <w:name w:val="FA8CCE662ED04B218B44F5A85C3C76F2"/>
    <w:rsid w:val="007E747D"/>
  </w:style>
  <w:style w:type="paragraph" w:customStyle="1" w:styleId="3B3CE8776B98472CBC1724E8E480A55D">
    <w:name w:val="3B3CE8776B98472CBC1724E8E480A55D"/>
    <w:rsid w:val="007E747D"/>
  </w:style>
  <w:style w:type="paragraph" w:customStyle="1" w:styleId="DA27AF5543F1460A9D4E3166BE34D1262">
    <w:name w:val="DA27AF5543F1460A9D4E3166BE34D1262"/>
    <w:rsid w:val="007E747D"/>
    <w:pPr>
      <w:spacing w:after="0" w:line="240" w:lineRule="auto"/>
    </w:pPr>
    <w:rPr>
      <w:rFonts w:ascii="Times New Roman" w:eastAsia="Batang" w:hAnsi="Times New Roman" w:cs="Times New Roman"/>
      <w:sz w:val="24"/>
      <w:szCs w:val="24"/>
      <w:lang w:eastAsia="ko-KR"/>
    </w:rPr>
  </w:style>
  <w:style w:type="paragraph" w:customStyle="1" w:styleId="D874612851244DD78AE6EBFD0FDAAE512">
    <w:name w:val="D874612851244DD78AE6EBFD0FDAAE512"/>
    <w:rsid w:val="007E747D"/>
    <w:pPr>
      <w:spacing w:after="0" w:line="240" w:lineRule="auto"/>
    </w:pPr>
    <w:rPr>
      <w:rFonts w:ascii="Times New Roman" w:eastAsia="Batang" w:hAnsi="Times New Roman" w:cs="Times New Roman"/>
      <w:sz w:val="24"/>
      <w:szCs w:val="24"/>
      <w:lang w:eastAsia="ko-KR"/>
    </w:rPr>
  </w:style>
  <w:style w:type="paragraph" w:customStyle="1" w:styleId="3B3CE8776B98472CBC1724E8E480A55D1">
    <w:name w:val="3B3CE8776B98472CBC1724E8E480A55D1"/>
    <w:rsid w:val="007E747D"/>
    <w:pPr>
      <w:spacing w:after="0" w:line="240" w:lineRule="auto"/>
    </w:pPr>
    <w:rPr>
      <w:rFonts w:ascii="Times New Roman" w:eastAsia="Batang" w:hAnsi="Times New Roman" w:cs="Times New Roman"/>
      <w:sz w:val="24"/>
      <w:szCs w:val="24"/>
      <w:lang w:eastAsia="ko-KR"/>
    </w:rPr>
  </w:style>
  <w:style w:type="paragraph" w:customStyle="1" w:styleId="D4AEFF1E18D44FCF853DCE086897697C">
    <w:name w:val="D4AEFF1E18D44FCF853DCE086897697C"/>
    <w:rsid w:val="00A5441A"/>
  </w:style>
  <w:style w:type="paragraph" w:customStyle="1" w:styleId="06939B978E8C400BAF06AF8BD3074920">
    <w:name w:val="06939B978E8C400BAF06AF8BD3074920"/>
    <w:rsid w:val="008D7CAA"/>
  </w:style>
  <w:style w:type="paragraph" w:customStyle="1" w:styleId="D547D7B8C1B3431E80F451E666CFB14F">
    <w:name w:val="D547D7B8C1B3431E80F451E666CFB14F"/>
    <w:rsid w:val="00B97D7E"/>
  </w:style>
  <w:style w:type="paragraph" w:customStyle="1" w:styleId="A5CCE78F5C46403AA86F4C35FAA0DB73">
    <w:name w:val="A5CCE78F5C46403AA86F4C35FAA0DB73"/>
    <w:rsid w:val="00B97D7E"/>
  </w:style>
  <w:style w:type="paragraph" w:customStyle="1" w:styleId="DA27AF5543F1460A9D4E3166BE34D1263">
    <w:name w:val="DA27AF5543F1460A9D4E3166BE34D1263"/>
    <w:pPr>
      <w:spacing w:after="0" w:line="240" w:lineRule="auto"/>
    </w:pPr>
    <w:rPr>
      <w:rFonts w:ascii="Times New Roman" w:eastAsia="Batang" w:hAnsi="Times New Roman" w:cs="Times New Roman"/>
      <w:sz w:val="24"/>
      <w:szCs w:val="24"/>
      <w:lang w:eastAsia="ko-KR"/>
    </w:rPr>
  </w:style>
  <w:style w:type="paragraph" w:customStyle="1" w:styleId="A5CCE78F5C46403AA86F4C35FAA0DB731">
    <w:name w:val="A5CCE78F5C46403AA86F4C35FAA0DB731"/>
    <w:pPr>
      <w:spacing w:after="0" w:line="240" w:lineRule="auto"/>
    </w:pPr>
    <w:rPr>
      <w:rFonts w:ascii="Times New Roman" w:eastAsia="Batang" w:hAnsi="Times New Roman" w:cs="Times New Roman"/>
      <w:sz w:val="24"/>
      <w:szCs w:val="24"/>
      <w:lang w:eastAsia="ko-KR"/>
    </w:rPr>
  </w:style>
  <w:style w:type="paragraph" w:customStyle="1" w:styleId="3B3CE8776B98472CBC1724E8E480A55D2">
    <w:name w:val="3B3CE8776B98472CBC1724E8E480A55D2"/>
    <w:pPr>
      <w:spacing w:after="0" w:line="240" w:lineRule="auto"/>
    </w:pPr>
    <w:rPr>
      <w:rFonts w:ascii="Times New Roman" w:eastAsia="Batang" w:hAnsi="Times New Roman" w:cs="Times New Roman"/>
      <w:sz w:val="24"/>
      <w:szCs w:val="24"/>
      <w:lang w:eastAsia="ko-KR"/>
    </w:rPr>
  </w:style>
  <w:style w:type="paragraph" w:customStyle="1" w:styleId="5AC58A87BE674118940AD3D0B8F0D4D7">
    <w:name w:val="5AC58A87BE674118940AD3D0B8F0D4D7"/>
  </w:style>
  <w:style w:type="paragraph" w:customStyle="1" w:styleId="52EFC6726E0641E5A00AF62B1CBA2CB8">
    <w:name w:val="52EFC6726E0641E5A00AF62B1CBA2CB8"/>
  </w:style>
  <w:style w:type="paragraph" w:customStyle="1" w:styleId="D4A38CDD384F4A76AAFBBA74AB9CA66F">
    <w:name w:val="D4A38CDD384F4A76AAFBBA74AB9CA66F"/>
  </w:style>
  <w:style w:type="paragraph" w:customStyle="1" w:styleId="E7F4BE0FDD224F92A6A96BDC12014673">
    <w:name w:val="E7F4BE0FDD224F92A6A96BDC12014673"/>
  </w:style>
  <w:style w:type="paragraph" w:customStyle="1" w:styleId="2772AED0AD1E424AB47E460DE834560D">
    <w:name w:val="2772AED0AD1E424AB47E460DE834560D"/>
  </w:style>
  <w:style w:type="paragraph" w:customStyle="1" w:styleId="6D43B3C3066E486BBA59B49CC2D6B394">
    <w:name w:val="6D43B3C3066E486BBA59B49CC2D6B394"/>
  </w:style>
  <w:style w:type="paragraph" w:customStyle="1" w:styleId="325895FE35C54E608B45495EB504D554">
    <w:name w:val="325895FE35C54E608B45495EB504D554"/>
  </w:style>
  <w:style w:type="paragraph" w:customStyle="1" w:styleId="6B1E9BED84D942EF91098B60B2094457">
    <w:name w:val="6B1E9BED84D942EF91098B60B2094457"/>
  </w:style>
  <w:style w:type="paragraph" w:customStyle="1" w:styleId="FDE06F4E58DD426BBCFB83C94639883C">
    <w:name w:val="FDE06F4E58DD426BBCFB83C94639883C"/>
  </w:style>
  <w:style w:type="paragraph" w:customStyle="1" w:styleId="43143F89AF1C4E168809D5AD2164DE90">
    <w:name w:val="43143F89AF1C4E168809D5AD2164DE90"/>
  </w:style>
  <w:style w:type="paragraph" w:customStyle="1" w:styleId="746DAF397EF74C21B769828DD6207C24">
    <w:name w:val="746DAF397EF74C21B769828DD6207C24"/>
  </w:style>
  <w:style w:type="paragraph" w:customStyle="1" w:styleId="386087BE2930438386A3F18A90296D40">
    <w:name w:val="386087BE2930438386A3F18A90296D40"/>
  </w:style>
  <w:style w:type="paragraph" w:customStyle="1" w:styleId="613BB2D622DA488EBA23E8AA6BD790F5">
    <w:name w:val="613BB2D622DA488EBA23E8AA6BD790F5"/>
  </w:style>
  <w:style w:type="paragraph" w:customStyle="1" w:styleId="630BF49A6C77416DBD123755F01C24EE">
    <w:name w:val="630BF49A6C77416DBD123755F01C24EE"/>
  </w:style>
  <w:style w:type="paragraph" w:customStyle="1" w:styleId="25669D50FEBE47A18F8F95131A0BD864">
    <w:name w:val="25669D50FEBE47A18F8F95131A0BD864"/>
  </w:style>
  <w:style w:type="paragraph" w:customStyle="1" w:styleId="56421234C3B548F1AE8A9C6904E218B1">
    <w:name w:val="56421234C3B548F1AE8A9C6904E218B1"/>
  </w:style>
  <w:style w:type="paragraph" w:customStyle="1" w:styleId="E3C29F94761746D1B6872E3407A17BD8">
    <w:name w:val="E3C29F94761746D1B6872E3407A17BD8"/>
  </w:style>
  <w:style w:type="paragraph" w:customStyle="1" w:styleId="75374220228546C0B96BEA0B979ED447">
    <w:name w:val="75374220228546C0B96BEA0B979ED447"/>
  </w:style>
  <w:style w:type="paragraph" w:customStyle="1" w:styleId="EA1472279C7F42508EDC9FD827FA9B57">
    <w:name w:val="EA1472279C7F42508EDC9FD827FA9B57"/>
  </w:style>
  <w:style w:type="paragraph" w:customStyle="1" w:styleId="5A0F18E46F454741A4D611CF21E410E7">
    <w:name w:val="5A0F18E46F454741A4D611CF21E410E7"/>
  </w:style>
  <w:style w:type="paragraph" w:customStyle="1" w:styleId="B1AA2D9EE39D4F9E9F1F8CA69162A96F">
    <w:name w:val="B1AA2D9EE39D4F9E9F1F8CA69162A96F"/>
  </w:style>
  <w:style w:type="paragraph" w:customStyle="1" w:styleId="A776A9F09D6142FEAC23EDF9D03C85F7">
    <w:name w:val="A776A9F09D6142FEAC23EDF9D03C85F7"/>
  </w:style>
  <w:style w:type="paragraph" w:customStyle="1" w:styleId="CA4F806869CB4476BC439338B31ED610">
    <w:name w:val="CA4F806869CB4476BC439338B31ED610"/>
    <w:rsid w:val="001E26F7"/>
  </w:style>
  <w:style w:type="paragraph" w:customStyle="1" w:styleId="687FC1A860D84B6EAFFC665E2CBEE904">
    <w:name w:val="687FC1A860D84B6EAFFC665E2CBEE904"/>
    <w:rsid w:val="008751CB"/>
  </w:style>
  <w:style w:type="paragraph" w:customStyle="1" w:styleId="438C8548EBB94A559DD434859AAF9A8D">
    <w:name w:val="438C8548EBB94A559DD434859AAF9A8D"/>
  </w:style>
  <w:style w:type="paragraph" w:customStyle="1" w:styleId="E2EAEDAD104B471E9AF9FB80E3428DFF">
    <w:name w:val="E2EAEDAD104B471E9AF9FB80E3428DFF"/>
  </w:style>
  <w:style w:type="paragraph" w:customStyle="1" w:styleId="8F18A225E66B43E08AE351D87D499E33">
    <w:name w:val="8F18A225E66B43E08AE351D87D499E33"/>
  </w:style>
  <w:style w:type="paragraph" w:customStyle="1" w:styleId="4C46822B985D479F98DAB8290867FFBD">
    <w:name w:val="4C46822B985D479F98DAB8290867FFBD"/>
  </w:style>
  <w:style w:type="paragraph" w:customStyle="1" w:styleId="5FBF4EC758E84BB58C28C91892B58C0B">
    <w:name w:val="5FBF4EC758E84BB58C28C91892B58C0B"/>
  </w:style>
  <w:style w:type="paragraph" w:customStyle="1" w:styleId="6CE7D8E9377F4D2DA750B1B46D44684D">
    <w:name w:val="6CE7D8E9377F4D2DA750B1B46D44684D"/>
  </w:style>
  <w:style w:type="paragraph" w:customStyle="1" w:styleId="5148C7B5EC7541A093440BC4A297ECDF">
    <w:name w:val="5148C7B5EC7541A093440BC4A297ECDF"/>
    <w:rsid w:val="00065E29"/>
  </w:style>
  <w:style w:type="paragraph" w:customStyle="1" w:styleId="1B6E0C1C0918654BA5385202C33435B2">
    <w:name w:val="1B6E0C1C0918654BA5385202C33435B2"/>
    <w:rsid w:val="00445A54"/>
    <w:pPr>
      <w:spacing w:after="0" w:line="240" w:lineRule="auto"/>
    </w:pPr>
    <w:rPr>
      <w:sz w:val="24"/>
      <w:szCs w:val="24"/>
      <w:lang w:eastAsia="ja-JP"/>
    </w:rPr>
  </w:style>
  <w:style w:type="paragraph" w:customStyle="1" w:styleId="2FC16D76CCB6A445AD15108E61327DD7">
    <w:name w:val="2FC16D76CCB6A445AD15108E61327DD7"/>
    <w:rsid w:val="00445A54"/>
    <w:pPr>
      <w:spacing w:after="0" w:line="240" w:lineRule="auto"/>
    </w:pPr>
    <w:rPr>
      <w:sz w:val="24"/>
      <w:szCs w:val="24"/>
      <w:lang w:eastAsia="ja-JP"/>
    </w:rPr>
  </w:style>
  <w:style w:type="paragraph" w:customStyle="1" w:styleId="FA109A437CC68742A39EBE8B39093CF9">
    <w:name w:val="FA109A437CC68742A39EBE8B39093CF9"/>
    <w:rsid w:val="00445A54"/>
    <w:pPr>
      <w:spacing w:after="0" w:line="240" w:lineRule="auto"/>
    </w:pPr>
    <w:rPr>
      <w:sz w:val="24"/>
      <w:szCs w:val="24"/>
      <w:lang w:eastAsia="ja-JP"/>
    </w:rPr>
  </w:style>
  <w:style w:type="paragraph" w:customStyle="1" w:styleId="A92E5106C9CD9844A167A2BCD51C0911">
    <w:name w:val="A92E5106C9CD9844A167A2BCD51C0911"/>
    <w:rsid w:val="00445A54"/>
    <w:pPr>
      <w:spacing w:after="0" w:line="240" w:lineRule="auto"/>
    </w:pPr>
    <w:rPr>
      <w:sz w:val="24"/>
      <w:szCs w:val="24"/>
      <w:lang w:eastAsia="ja-JP"/>
    </w:rPr>
  </w:style>
  <w:style w:type="paragraph" w:customStyle="1" w:styleId="C51027A4031DF1489D64F82751DF172C">
    <w:name w:val="C51027A4031DF1489D64F82751DF172C"/>
    <w:rsid w:val="00445A54"/>
    <w:pPr>
      <w:spacing w:after="0" w:line="240" w:lineRule="auto"/>
    </w:pPr>
    <w:rPr>
      <w:sz w:val="24"/>
      <w:szCs w:val="24"/>
      <w:lang w:eastAsia="ja-JP"/>
    </w:rPr>
  </w:style>
  <w:style w:type="paragraph" w:customStyle="1" w:styleId="A7EEF56CA3036949A688170D9E6AC342">
    <w:name w:val="A7EEF56CA3036949A688170D9E6AC342"/>
    <w:rsid w:val="00445A54"/>
    <w:pPr>
      <w:spacing w:after="0" w:line="240" w:lineRule="auto"/>
    </w:pPr>
    <w:rPr>
      <w:sz w:val="24"/>
      <w:szCs w:val="24"/>
      <w:lang w:eastAsia="ja-JP"/>
    </w:rPr>
  </w:style>
  <w:style w:type="paragraph" w:customStyle="1" w:styleId="36DBB3A90F515B4FB561859810002CF5">
    <w:name w:val="36DBB3A90F515B4FB561859810002CF5"/>
    <w:rsid w:val="00445A54"/>
    <w:pPr>
      <w:spacing w:after="0" w:line="240" w:lineRule="auto"/>
    </w:pPr>
    <w:rPr>
      <w:sz w:val="24"/>
      <w:szCs w:val="24"/>
      <w:lang w:eastAsia="ja-JP"/>
    </w:rPr>
  </w:style>
  <w:style w:type="paragraph" w:customStyle="1" w:styleId="4D0D40AF65609642818652343C7E7DAB">
    <w:name w:val="4D0D40AF65609642818652343C7E7DAB"/>
    <w:rsid w:val="00445A54"/>
    <w:pPr>
      <w:spacing w:after="0" w:line="240" w:lineRule="auto"/>
    </w:pPr>
    <w:rPr>
      <w:sz w:val="24"/>
      <w:szCs w:val="24"/>
      <w:lang w:eastAsia="ja-JP"/>
    </w:rPr>
  </w:style>
  <w:style w:type="paragraph" w:customStyle="1" w:styleId="C897507230E8334EB35893B3DC2DE4C3">
    <w:name w:val="C897507230E8334EB35893B3DC2DE4C3"/>
    <w:rsid w:val="00445A54"/>
    <w:pPr>
      <w:spacing w:after="0" w:line="240" w:lineRule="auto"/>
    </w:pPr>
    <w:rPr>
      <w:sz w:val="24"/>
      <w:szCs w:val="24"/>
      <w:lang w:eastAsia="ja-JP"/>
    </w:rPr>
  </w:style>
  <w:style w:type="paragraph" w:customStyle="1" w:styleId="ED45FAD8000FF148A5971365955144C0">
    <w:name w:val="ED45FAD8000FF148A5971365955144C0"/>
    <w:rsid w:val="00445A54"/>
    <w:pPr>
      <w:spacing w:after="0" w:line="240" w:lineRule="auto"/>
    </w:pPr>
    <w:rPr>
      <w:sz w:val="24"/>
      <w:szCs w:val="24"/>
      <w:lang w:eastAsia="ja-JP"/>
    </w:rPr>
  </w:style>
  <w:style w:type="paragraph" w:customStyle="1" w:styleId="82B75B9E9D23F2409D9977409E33F2A8">
    <w:name w:val="82B75B9E9D23F2409D9977409E33F2A8"/>
    <w:rsid w:val="00445A54"/>
    <w:pPr>
      <w:spacing w:after="0" w:line="240" w:lineRule="auto"/>
    </w:pPr>
    <w:rPr>
      <w:sz w:val="24"/>
      <w:szCs w:val="24"/>
      <w:lang w:eastAsia="ja-JP"/>
    </w:rPr>
  </w:style>
  <w:style w:type="paragraph" w:customStyle="1" w:styleId="A69AB35391B03143A163723A9284B2EF">
    <w:name w:val="A69AB35391B03143A163723A9284B2EF"/>
    <w:rsid w:val="00445A54"/>
    <w:pPr>
      <w:spacing w:after="0" w:line="240" w:lineRule="auto"/>
    </w:pPr>
    <w:rPr>
      <w:sz w:val="24"/>
      <w:szCs w:val="24"/>
      <w:lang w:eastAsia="ja-JP"/>
    </w:rPr>
  </w:style>
  <w:style w:type="paragraph" w:customStyle="1" w:styleId="6BB273A7A4C88A4AA30C92CED399D553">
    <w:name w:val="6BB273A7A4C88A4AA30C92CED399D553"/>
    <w:rsid w:val="00445A54"/>
    <w:pPr>
      <w:spacing w:after="0" w:line="240" w:lineRule="auto"/>
    </w:pPr>
    <w:rPr>
      <w:sz w:val="24"/>
      <w:szCs w:val="24"/>
      <w:lang w:eastAsia="ja-JP"/>
    </w:rPr>
  </w:style>
  <w:style w:type="paragraph" w:customStyle="1" w:styleId="96F15724AE1C444F8A3B69BD97B468DE">
    <w:name w:val="96F15724AE1C444F8A3B69BD97B468DE"/>
    <w:rsid w:val="00445A54"/>
    <w:pPr>
      <w:spacing w:after="0" w:line="240" w:lineRule="auto"/>
    </w:pPr>
    <w:rPr>
      <w:sz w:val="24"/>
      <w:szCs w:val="24"/>
      <w:lang w:eastAsia="ja-JP"/>
    </w:rPr>
  </w:style>
  <w:style w:type="paragraph" w:customStyle="1" w:styleId="D07CE48ECB5C6C42BB7ADC733297B3CA">
    <w:name w:val="D07CE48ECB5C6C42BB7ADC733297B3CA"/>
    <w:rsid w:val="00445A54"/>
    <w:pPr>
      <w:spacing w:after="0" w:line="240" w:lineRule="auto"/>
    </w:pPr>
    <w:rPr>
      <w:sz w:val="24"/>
      <w:szCs w:val="24"/>
      <w:lang w:eastAsia="ja-JP"/>
    </w:rPr>
  </w:style>
  <w:style w:type="paragraph" w:customStyle="1" w:styleId="1AA260D1F23A23408DCD34D5D19E0D55">
    <w:name w:val="1AA260D1F23A23408DCD34D5D19E0D55"/>
    <w:rsid w:val="00445A54"/>
    <w:pPr>
      <w:spacing w:after="0" w:line="240" w:lineRule="auto"/>
    </w:pPr>
    <w:rPr>
      <w:sz w:val="24"/>
      <w:szCs w:val="24"/>
      <w:lang w:eastAsia="ja-JP"/>
    </w:rPr>
  </w:style>
  <w:style w:type="paragraph" w:customStyle="1" w:styleId="F482AC209EEF684EA1A1527C117FB708">
    <w:name w:val="F482AC209EEF684EA1A1527C117FB708"/>
    <w:rsid w:val="00445A54"/>
    <w:pPr>
      <w:spacing w:after="0" w:line="240" w:lineRule="auto"/>
    </w:pPr>
    <w:rPr>
      <w:sz w:val="24"/>
      <w:szCs w:val="24"/>
      <w:lang w:eastAsia="ja-JP"/>
    </w:rPr>
  </w:style>
  <w:style w:type="paragraph" w:customStyle="1" w:styleId="6C47BEDFCA3C74438045B7B3487D742A">
    <w:name w:val="6C47BEDFCA3C74438045B7B3487D742A"/>
    <w:rsid w:val="00445A54"/>
    <w:pPr>
      <w:spacing w:after="0" w:line="240" w:lineRule="auto"/>
    </w:pPr>
    <w:rPr>
      <w:sz w:val="24"/>
      <w:szCs w:val="24"/>
      <w:lang w:eastAsia="ja-JP"/>
    </w:rPr>
  </w:style>
  <w:style w:type="paragraph" w:customStyle="1" w:styleId="AF4EBD7AE208CE4DB3C65A35CCD60E7B">
    <w:name w:val="AF4EBD7AE208CE4DB3C65A35CCD60E7B"/>
    <w:rsid w:val="00445A54"/>
    <w:pPr>
      <w:spacing w:after="0" w:line="240" w:lineRule="auto"/>
    </w:pPr>
    <w:rPr>
      <w:sz w:val="24"/>
      <w:szCs w:val="24"/>
      <w:lang w:eastAsia="ja-JP"/>
    </w:rPr>
  </w:style>
  <w:style w:type="paragraph" w:customStyle="1" w:styleId="8B684E98EDF92C4197615FD621317FB5">
    <w:name w:val="8B684E98EDF92C4197615FD621317FB5"/>
    <w:rsid w:val="00445A54"/>
    <w:pPr>
      <w:spacing w:after="0" w:line="240" w:lineRule="auto"/>
    </w:pPr>
    <w:rPr>
      <w:sz w:val="24"/>
      <w:szCs w:val="24"/>
      <w:lang w:eastAsia="ja-JP"/>
    </w:rPr>
  </w:style>
  <w:style w:type="paragraph" w:customStyle="1" w:styleId="4F7038993DD5FF4CBEEADA30F6802D0C">
    <w:name w:val="4F7038993DD5FF4CBEEADA30F6802D0C"/>
    <w:rsid w:val="00445A54"/>
    <w:pPr>
      <w:spacing w:after="0" w:line="240" w:lineRule="auto"/>
    </w:pPr>
    <w:rPr>
      <w:sz w:val="24"/>
      <w:szCs w:val="24"/>
      <w:lang w:eastAsia="ja-JP"/>
    </w:rPr>
  </w:style>
  <w:style w:type="paragraph" w:customStyle="1" w:styleId="8C715CA59F78CF41AB499F80415A4782">
    <w:name w:val="8C715CA59F78CF41AB499F80415A4782"/>
    <w:rsid w:val="00445A54"/>
    <w:pPr>
      <w:spacing w:after="0" w:line="240" w:lineRule="auto"/>
    </w:pPr>
    <w:rPr>
      <w:sz w:val="24"/>
      <w:szCs w:val="24"/>
      <w:lang w:eastAsia="ja-JP"/>
    </w:rPr>
  </w:style>
  <w:style w:type="paragraph" w:customStyle="1" w:styleId="CCF932CB3233864F9BF468DFFFB89505">
    <w:name w:val="CCF932CB3233864F9BF468DFFFB89505"/>
    <w:rsid w:val="00445A54"/>
    <w:pPr>
      <w:spacing w:after="0" w:line="240" w:lineRule="auto"/>
    </w:pPr>
    <w:rPr>
      <w:sz w:val="24"/>
      <w:szCs w:val="24"/>
      <w:lang w:eastAsia="ja-JP"/>
    </w:rPr>
  </w:style>
  <w:style w:type="paragraph" w:customStyle="1" w:styleId="CA951EC81921194E8010F95D955A6CD9">
    <w:name w:val="CA951EC81921194E8010F95D955A6CD9"/>
    <w:rsid w:val="00445A54"/>
    <w:pPr>
      <w:spacing w:after="0" w:line="240" w:lineRule="auto"/>
    </w:pPr>
    <w:rPr>
      <w:sz w:val="24"/>
      <w:szCs w:val="24"/>
      <w:lang w:eastAsia="ja-JP"/>
    </w:rPr>
  </w:style>
  <w:style w:type="paragraph" w:customStyle="1" w:styleId="45EC8BE4360F7744999A0EE188702B07">
    <w:name w:val="45EC8BE4360F7744999A0EE188702B07"/>
    <w:rsid w:val="00445A54"/>
    <w:pPr>
      <w:spacing w:after="0" w:line="240" w:lineRule="auto"/>
    </w:pPr>
    <w:rPr>
      <w:sz w:val="24"/>
      <w:szCs w:val="24"/>
      <w:lang w:eastAsia="ja-JP"/>
    </w:rPr>
  </w:style>
  <w:style w:type="paragraph" w:customStyle="1" w:styleId="1BA1FF1A2FF2D4478474F1CF45BD3CA6">
    <w:name w:val="1BA1FF1A2FF2D4478474F1CF45BD3CA6"/>
    <w:rsid w:val="00445A54"/>
    <w:pPr>
      <w:spacing w:after="0" w:line="240" w:lineRule="auto"/>
    </w:pPr>
    <w:rPr>
      <w:sz w:val="24"/>
      <w:szCs w:val="24"/>
      <w:lang w:eastAsia="ja-JP"/>
    </w:rPr>
  </w:style>
  <w:style w:type="paragraph" w:customStyle="1" w:styleId="43B65C248C9DB144BA5F936C1DF28C3F">
    <w:name w:val="43B65C248C9DB144BA5F936C1DF28C3F"/>
    <w:rsid w:val="00D57B92"/>
    <w:pPr>
      <w:spacing w:after="0" w:line="240" w:lineRule="auto"/>
    </w:pPr>
    <w:rPr>
      <w:sz w:val="24"/>
      <w:szCs w:val="24"/>
      <w:lang w:eastAsia="ja-JP"/>
    </w:rPr>
  </w:style>
  <w:style w:type="paragraph" w:customStyle="1" w:styleId="56EA84740DB9D24986E4D44360DBF1BE">
    <w:name w:val="56EA84740DB9D24986E4D44360DBF1BE"/>
    <w:rsid w:val="00D57B92"/>
    <w:pPr>
      <w:spacing w:after="0" w:line="240" w:lineRule="auto"/>
    </w:pPr>
    <w:rPr>
      <w:sz w:val="24"/>
      <w:szCs w:val="24"/>
      <w:lang w:eastAsia="ja-JP"/>
    </w:rPr>
  </w:style>
  <w:style w:type="paragraph" w:customStyle="1" w:styleId="523E732EABC0FD47A952713BE73F12E4">
    <w:name w:val="523E732EABC0FD47A952713BE73F12E4"/>
    <w:rsid w:val="00D57B92"/>
    <w:pPr>
      <w:spacing w:after="0" w:line="240" w:lineRule="auto"/>
    </w:pPr>
    <w:rPr>
      <w:sz w:val="24"/>
      <w:szCs w:val="24"/>
      <w:lang w:eastAsia="ja-JP"/>
    </w:rPr>
  </w:style>
  <w:style w:type="paragraph" w:customStyle="1" w:styleId="B5FBCA82CCE047449D89918741E29C8A">
    <w:name w:val="B5FBCA82CCE047449D89918741E29C8A"/>
    <w:rsid w:val="00D57B92"/>
    <w:pPr>
      <w:spacing w:after="0" w:line="240" w:lineRule="auto"/>
    </w:pPr>
    <w:rPr>
      <w:sz w:val="24"/>
      <w:szCs w:val="24"/>
      <w:lang w:eastAsia="ja-JP"/>
    </w:rPr>
  </w:style>
  <w:style w:type="paragraph" w:customStyle="1" w:styleId="1E83DEDD2B86F942BF71624E831BA756">
    <w:name w:val="1E83DEDD2B86F942BF71624E831BA756"/>
    <w:rsid w:val="00D57B92"/>
    <w:pPr>
      <w:spacing w:after="0" w:line="240" w:lineRule="auto"/>
    </w:pPr>
    <w:rPr>
      <w:sz w:val="24"/>
      <w:szCs w:val="24"/>
      <w:lang w:eastAsia="ja-JP"/>
    </w:rPr>
  </w:style>
  <w:style w:type="paragraph" w:customStyle="1" w:styleId="109B940F9CE81349888AC40D10F255A9">
    <w:name w:val="109B940F9CE81349888AC40D10F255A9"/>
    <w:rsid w:val="00D57B92"/>
    <w:pPr>
      <w:spacing w:after="0" w:line="240" w:lineRule="auto"/>
    </w:pPr>
    <w:rPr>
      <w:sz w:val="24"/>
      <w:szCs w:val="24"/>
      <w:lang w:eastAsia="ja-JP"/>
    </w:rPr>
  </w:style>
  <w:style w:type="paragraph" w:customStyle="1" w:styleId="38A8F03CAA19414D8C7030C835528CB4">
    <w:name w:val="38A8F03CAA19414D8C7030C835528CB4"/>
    <w:rsid w:val="00D57B92"/>
    <w:pPr>
      <w:spacing w:after="0" w:line="240" w:lineRule="auto"/>
    </w:pPr>
    <w:rPr>
      <w:sz w:val="24"/>
      <w:szCs w:val="24"/>
      <w:lang w:eastAsia="ja-JP"/>
    </w:rPr>
  </w:style>
  <w:style w:type="paragraph" w:customStyle="1" w:styleId="D1C1E152783EBC408115B08AFB50BF16">
    <w:name w:val="D1C1E152783EBC408115B08AFB50BF16"/>
    <w:rsid w:val="00D57B92"/>
    <w:pPr>
      <w:spacing w:after="0" w:line="240" w:lineRule="auto"/>
    </w:pPr>
    <w:rPr>
      <w:sz w:val="24"/>
      <w:szCs w:val="24"/>
      <w:lang w:eastAsia="ja-JP"/>
    </w:rPr>
  </w:style>
  <w:style w:type="paragraph" w:customStyle="1" w:styleId="9C24259648033F4CA8AA47C1058246B7">
    <w:name w:val="9C24259648033F4CA8AA47C1058246B7"/>
    <w:rsid w:val="00D57B92"/>
    <w:pPr>
      <w:spacing w:after="0" w:line="240" w:lineRule="auto"/>
    </w:pPr>
    <w:rPr>
      <w:sz w:val="24"/>
      <w:szCs w:val="24"/>
      <w:lang w:eastAsia="ja-JP"/>
    </w:rPr>
  </w:style>
  <w:style w:type="paragraph" w:customStyle="1" w:styleId="706D55B7CFBA9B4EBF9D408658310846">
    <w:name w:val="706D55B7CFBA9B4EBF9D408658310846"/>
    <w:rsid w:val="00D57B92"/>
    <w:pPr>
      <w:spacing w:after="0" w:line="240" w:lineRule="auto"/>
    </w:pPr>
    <w:rPr>
      <w:sz w:val="24"/>
      <w:szCs w:val="24"/>
      <w:lang w:eastAsia="ja-JP"/>
    </w:rPr>
  </w:style>
  <w:style w:type="paragraph" w:customStyle="1" w:styleId="BDEC4E9361F24AABB8F58B39D5506CA2">
    <w:name w:val="BDEC4E9361F24AABB8F58B39D5506CA2"/>
  </w:style>
  <w:style w:type="paragraph" w:customStyle="1" w:styleId="5FBF4EC758E84BB58C28C91892B58C0B1">
    <w:name w:val="5FBF4EC758E84BB58C28C91892B58C0B1"/>
    <w:pPr>
      <w:spacing w:after="0" w:line="240" w:lineRule="auto"/>
    </w:pPr>
    <w:rPr>
      <w:rFonts w:ascii="Times New Roman" w:eastAsia="Batang" w:hAnsi="Times New Roman" w:cs="Times New Roman"/>
      <w:sz w:val="24"/>
      <w:szCs w:val="24"/>
      <w:lang w:eastAsia="ko-KR"/>
    </w:rPr>
  </w:style>
  <w:style w:type="paragraph" w:customStyle="1" w:styleId="6CE7D8E9377F4D2DA750B1B46D44684D1">
    <w:name w:val="6CE7D8E9377F4D2DA750B1B46D44684D1"/>
    <w:pPr>
      <w:spacing w:after="0" w:line="240" w:lineRule="auto"/>
    </w:pPr>
    <w:rPr>
      <w:rFonts w:ascii="Times New Roman" w:eastAsia="Batang" w:hAnsi="Times New Roman" w:cs="Times New Roman"/>
      <w:sz w:val="24"/>
      <w:szCs w:val="24"/>
      <w:lang w:eastAsia="ko-KR"/>
    </w:rPr>
  </w:style>
  <w:style w:type="paragraph" w:customStyle="1" w:styleId="438C8548EBB94A559DD434859AAF9A8D1">
    <w:name w:val="438C8548EBB94A559DD434859AAF9A8D1"/>
    <w:pPr>
      <w:spacing w:after="0" w:line="240" w:lineRule="auto"/>
    </w:pPr>
    <w:rPr>
      <w:rFonts w:ascii="Times New Roman" w:eastAsia="Batang" w:hAnsi="Times New Roman" w:cs="Times New Roman"/>
      <w:sz w:val="24"/>
      <w:szCs w:val="24"/>
      <w:lang w:eastAsia="ko-KR"/>
    </w:rPr>
  </w:style>
  <w:style w:type="paragraph" w:customStyle="1" w:styleId="E2EAEDAD104B471E9AF9FB80E3428DFF1">
    <w:name w:val="E2EAEDAD104B471E9AF9FB80E3428DFF1"/>
    <w:pPr>
      <w:spacing w:after="0" w:line="240" w:lineRule="auto"/>
    </w:pPr>
    <w:rPr>
      <w:rFonts w:ascii="Times New Roman" w:eastAsia="Batang" w:hAnsi="Times New Roman" w:cs="Times New Roman"/>
      <w:sz w:val="24"/>
      <w:szCs w:val="24"/>
      <w:lang w:eastAsia="ko-KR"/>
    </w:rPr>
  </w:style>
  <w:style w:type="paragraph" w:customStyle="1" w:styleId="6BB273A7A4C88A4AA30C92CED399D5531">
    <w:name w:val="6BB273A7A4C88A4AA30C92CED399D5531"/>
    <w:pPr>
      <w:spacing w:after="0" w:line="240" w:lineRule="auto"/>
    </w:pPr>
    <w:rPr>
      <w:rFonts w:ascii="Times New Roman" w:eastAsia="Batang" w:hAnsi="Times New Roman" w:cs="Times New Roman"/>
      <w:sz w:val="24"/>
      <w:szCs w:val="24"/>
      <w:lang w:eastAsia="ko-KR"/>
    </w:rPr>
  </w:style>
  <w:style w:type="paragraph" w:customStyle="1" w:styleId="D07CE48ECB5C6C42BB7ADC733297B3CA1">
    <w:name w:val="D07CE48ECB5C6C42BB7ADC733297B3CA1"/>
    <w:pPr>
      <w:spacing w:after="0" w:line="240" w:lineRule="auto"/>
    </w:pPr>
    <w:rPr>
      <w:rFonts w:ascii="Times New Roman" w:eastAsia="Batang" w:hAnsi="Times New Roman" w:cs="Times New Roman"/>
      <w:sz w:val="24"/>
      <w:szCs w:val="24"/>
      <w:lang w:eastAsia="ko-KR"/>
    </w:rPr>
  </w:style>
  <w:style w:type="paragraph" w:customStyle="1" w:styleId="1AA260D1F23A23408DCD34D5D19E0D551">
    <w:name w:val="1AA260D1F23A23408DCD34D5D19E0D551"/>
    <w:pPr>
      <w:spacing w:after="0" w:line="240" w:lineRule="auto"/>
    </w:pPr>
    <w:rPr>
      <w:rFonts w:ascii="Times New Roman" w:eastAsia="Batang" w:hAnsi="Times New Roman" w:cs="Times New Roman"/>
      <w:sz w:val="24"/>
      <w:szCs w:val="24"/>
      <w:lang w:eastAsia="ko-KR"/>
    </w:rPr>
  </w:style>
  <w:style w:type="paragraph" w:customStyle="1" w:styleId="5FBF4EC758E84BB58C28C91892B58C0B2">
    <w:name w:val="5FBF4EC758E84BB58C28C91892B58C0B2"/>
    <w:pPr>
      <w:spacing w:after="0" w:line="240" w:lineRule="auto"/>
    </w:pPr>
    <w:rPr>
      <w:rFonts w:ascii="Times New Roman" w:eastAsia="Batang" w:hAnsi="Times New Roman" w:cs="Times New Roman"/>
      <w:sz w:val="24"/>
      <w:szCs w:val="24"/>
      <w:lang w:eastAsia="ko-KR"/>
    </w:rPr>
  </w:style>
  <w:style w:type="paragraph" w:customStyle="1" w:styleId="6CE7D8E9377F4D2DA750B1B46D44684D2">
    <w:name w:val="6CE7D8E9377F4D2DA750B1B46D44684D2"/>
    <w:pPr>
      <w:spacing w:after="0" w:line="240" w:lineRule="auto"/>
    </w:pPr>
    <w:rPr>
      <w:rFonts w:ascii="Times New Roman" w:eastAsia="Batang" w:hAnsi="Times New Roman" w:cs="Times New Roman"/>
      <w:sz w:val="24"/>
      <w:szCs w:val="24"/>
      <w:lang w:eastAsia="ko-KR"/>
    </w:rPr>
  </w:style>
  <w:style w:type="paragraph" w:customStyle="1" w:styleId="438C8548EBB94A559DD434859AAF9A8D2">
    <w:name w:val="438C8548EBB94A559DD434859AAF9A8D2"/>
    <w:pPr>
      <w:spacing w:after="0" w:line="240" w:lineRule="auto"/>
    </w:pPr>
    <w:rPr>
      <w:rFonts w:ascii="Times New Roman" w:eastAsia="Batang" w:hAnsi="Times New Roman" w:cs="Times New Roman"/>
      <w:sz w:val="24"/>
      <w:szCs w:val="24"/>
      <w:lang w:eastAsia="ko-KR"/>
    </w:rPr>
  </w:style>
  <w:style w:type="paragraph" w:customStyle="1" w:styleId="E2EAEDAD104B471E9AF9FB80E3428DFF2">
    <w:name w:val="E2EAEDAD104B471E9AF9FB80E3428DFF2"/>
    <w:pPr>
      <w:spacing w:after="0" w:line="240" w:lineRule="auto"/>
    </w:pPr>
    <w:rPr>
      <w:rFonts w:ascii="Times New Roman" w:eastAsia="Batang" w:hAnsi="Times New Roman" w:cs="Times New Roman"/>
      <w:sz w:val="24"/>
      <w:szCs w:val="24"/>
      <w:lang w:eastAsia="ko-KR"/>
    </w:rPr>
  </w:style>
  <w:style w:type="paragraph" w:customStyle="1" w:styleId="6BB273A7A4C88A4AA30C92CED399D5532">
    <w:name w:val="6BB273A7A4C88A4AA30C92CED399D5532"/>
    <w:pPr>
      <w:spacing w:after="0" w:line="240" w:lineRule="auto"/>
    </w:pPr>
    <w:rPr>
      <w:rFonts w:ascii="Times New Roman" w:eastAsia="Batang" w:hAnsi="Times New Roman" w:cs="Times New Roman"/>
      <w:sz w:val="24"/>
      <w:szCs w:val="24"/>
      <w:lang w:eastAsia="ko-KR"/>
    </w:rPr>
  </w:style>
  <w:style w:type="paragraph" w:customStyle="1" w:styleId="D07CE48ECB5C6C42BB7ADC733297B3CA2">
    <w:name w:val="D07CE48ECB5C6C42BB7ADC733297B3CA2"/>
    <w:pPr>
      <w:spacing w:after="0" w:line="240" w:lineRule="auto"/>
    </w:pPr>
    <w:rPr>
      <w:rFonts w:ascii="Times New Roman" w:eastAsia="Batang" w:hAnsi="Times New Roman" w:cs="Times New Roman"/>
      <w:sz w:val="24"/>
      <w:szCs w:val="24"/>
      <w:lang w:eastAsia="ko-KR"/>
    </w:rPr>
  </w:style>
  <w:style w:type="paragraph" w:customStyle="1" w:styleId="1AA260D1F23A23408DCD34D5D19E0D552">
    <w:name w:val="1AA260D1F23A23408DCD34D5D19E0D552"/>
    <w:pPr>
      <w:spacing w:after="0" w:line="240" w:lineRule="auto"/>
    </w:pPr>
    <w:rPr>
      <w:rFonts w:ascii="Times New Roman" w:eastAsia="Batang" w:hAnsi="Times New Roman" w:cs="Times New Roman"/>
      <w:sz w:val="24"/>
      <w:szCs w:val="24"/>
      <w:lang w:eastAsia="ko-KR"/>
    </w:rPr>
  </w:style>
  <w:style w:type="paragraph" w:customStyle="1" w:styleId="5FBF4EC758E84BB58C28C91892B58C0B3">
    <w:name w:val="5FBF4EC758E84BB58C28C91892B58C0B3"/>
    <w:pPr>
      <w:spacing w:after="0" w:line="240" w:lineRule="auto"/>
    </w:pPr>
    <w:rPr>
      <w:rFonts w:ascii="Times New Roman" w:eastAsia="Batang" w:hAnsi="Times New Roman" w:cs="Times New Roman"/>
      <w:sz w:val="24"/>
      <w:szCs w:val="24"/>
      <w:lang w:eastAsia="ko-KR"/>
    </w:rPr>
  </w:style>
  <w:style w:type="paragraph" w:customStyle="1" w:styleId="6CE7D8E9377F4D2DA750B1B46D44684D3">
    <w:name w:val="6CE7D8E9377F4D2DA750B1B46D44684D3"/>
    <w:pPr>
      <w:spacing w:after="0" w:line="240" w:lineRule="auto"/>
    </w:pPr>
    <w:rPr>
      <w:rFonts w:ascii="Times New Roman" w:eastAsia="Batang" w:hAnsi="Times New Roman" w:cs="Times New Roman"/>
      <w:sz w:val="24"/>
      <w:szCs w:val="24"/>
      <w:lang w:eastAsia="ko-KR"/>
    </w:rPr>
  </w:style>
  <w:style w:type="paragraph" w:customStyle="1" w:styleId="438C8548EBB94A559DD434859AAF9A8D3">
    <w:name w:val="438C8548EBB94A559DD434859AAF9A8D3"/>
    <w:pPr>
      <w:spacing w:after="0" w:line="240" w:lineRule="auto"/>
    </w:pPr>
    <w:rPr>
      <w:rFonts w:ascii="Times New Roman" w:eastAsia="Batang" w:hAnsi="Times New Roman" w:cs="Times New Roman"/>
      <w:sz w:val="24"/>
      <w:szCs w:val="24"/>
      <w:lang w:eastAsia="ko-KR"/>
    </w:rPr>
  </w:style>
  <w:style w:type="paragraph" w:customStyle="1" w:styleId="E2EAEDAD104B471E9AF9FB80E3428DFF3">
    <w:name w:val="E2EAEDAD104B471E9AF9FB80E3428DFF3"/>
    <w:pPr>
      <w:spacing w:after="0" w:line="240" w:lineRule="auto"/>
    </w:pPr>
    <w:rPr>
      <w:rFonts w:ascii="Times New Roman" w:eastAsia="Batang" w:hAnsi="Times New Roman" w:cs="Times New Roman"/>
      <w:sz w:val="24"/>
      <w:szCs w:val="24"/>
      <w:lang w:eastAsia="ko-KR"/>
    </w:rPr>
  </w:style>
  <w:style w:type="paragraph" w:customStyle="1" w:styleId="6BB273A7A4C88A4AA30C92CED399D5533">
    <w:name w:val="6BB273A7A4C88A4AA30C92CED399D5533"/>
    <w:pPr>
      <w:spacing w:after="0" w:line="240" w:lineRule="auto"/>
    </w:pPr>
    <w:rPr>
      <w:rFonts w:ascii="Times New Roman" w:eastAsia="Batang" w:hAnsi="Times New Roman" w:cs="Times New Roman"/>
      <w:sz w:val="24"/>
      <w:szCs w:val="24"/>
      <w:lang w:eastAsia="ko-KR"/>
    </w:rPr>
  </w:style>
  <w:style w:type="paragraph" w:customStyle="1" w:styleId="D07CE48ECB5C6C42BB7ADC733297B3CA3">
    <w:name w:val="D07CE48ECB5C6C42BB7ADC733297B3CA3"/>
    <w:pPr>
      <w:spacing w:after="0" w:line="240" w:lineRule="auto"/>
    </w:pPr>
    <w:rPr>
      <w:rFonts w:ascii="Times New Roman" w:eastAsia="Batang" w:hAnsi="Times New Roman" w:cs="Times New Roman"/>
      <w:sz w:val="24"/>
      <w:szCs w:val="24"/>
      <w:lang w:eastAsia="ko-KR"/>
    </w:rPr>
  </w:style>
  <w:style w:type="paragraph" w:customStyle="1" w:styleId="1AA260D1F23A23408DCD34D5D19E0D553">
    <w:name w:val="1AA260D1F23A23408DCD34D5D19E0D553"/>
    <w:pPr>
      <w:spacing w:after="0" w:line="240" w:lineRule="auto"/>
    </w:pPr>
    <w:rPr>
      <w:rFonts w:ascii="Times New Roman" w:eastAsia="Batang" w:hAnsi="Times New Roman" w:cs="Times New Roman"/>
      <w:sz w:val="24"/>
      <w:szCs w:val="24"/>
      <w:lang w:eastAsia="ko-KR"/>
    </w:rPr>
  </w:style>
  <w:style w:type="paragraph" w:customStyle="1" w:styleId="BDEC4E9361F24AABB8F58B39D5506CA21">
    <w:name w:val="BDEC4E9361F24AABB8F58B39D5506CA21"/>
    <w:pPr>
      <w:spacing w:after="0" w:line="240" w:lineRule="auto"/>
    </w:pPr>
    <w:rPr>
      <w:rFonts w:ascii="Times New Roman" w:eastAsia="Batang" w:hAnsi="Times New Roman" w:cs="Times New Roman"/>
      <w:sz w:val="24"/>
      <w:szCs w:val="24"/>
      <w:lang w:eastAsia="ko-KR"/>
    </w:rPr>
  </w:style>
  <w:style w:type="paragraph" w:customStyle="1" w:styleId="D1C1E152783EBC408115B08AFB50BF161">
    <w:name w:val="D1C1E152783EBC408115B08AFB50BF161"/>
    <w:pPr>
      <w:spacing w:after="0" w:line="240" w:lineRule="auto"/>
    </w:pPr>
    <w:rPr>
      <w:rFonts w:ascii="Times New Roman" w:eastAsia="Batang" w:hAnsi="Times New Roman" w:cs="Times New Roman"/>
      <w:sz w:val="24"/>
      <w:szCs w:val="24"/>
      <w:lang w:eastAsia="ko-KR"/>
    </w:rPr>
  </w:style>
  <w:style w:type="paragraph" w:customStyle="1" w:styleId="706D55B7CFBA9B4EBF9D4086583108461">
    <w:name w:val="706D55B7CFBA9B4EBF9D4086583108461"/>
    <w:pPr>
      <w:spacing w:after="0" w:line="240" w:lineRule="auto"/>
    </w:pPr>
    <w:rPr>
      <w:rFonts w:ascii="Times New Roman" w:eastAsia="Batang" w:hAnsi="Times New Roman" w:cs="Times New Roman"/>
      <w:sz w:val="24"/>
      <w:szCs w:val="24"/>
      <w:lang w:eastAsia="ko-KR"/>
    </w:rPr>
  </w:style>
  <w:style w:type="paragraph" w:customStyle="1" w:styleId="1E83DEDD2B86F942BF71624E831BA7561">
    <w:name w:val="1E83DEDD2B86F942BF71624E831BA7561"/>
    <w:pPr>
      <w:spacing w:after="0" w:line="240" w:lineRule="auto"/>
      <w:ind w:left="720"/>
      <w:contextualSpacing/>
    </w:pPr>
    <w:rPr>
      <w:rFonts w:ascii="Times New Roman" w:eastAsia="Batang" w:hAnsi="Times New Roman" w:cs="Times New Roman"/>
      <w:sz w:val="24"/>
      <w:szCs w:val="24"/>
      <w:lang w:eastAsia="ko-KR"/>
    </w:rPr>
  </w:style>
  <w:style w:type="paragraph" w:customStyle="1" w:styleId="109B940F9CE81349888AC40D10F255A91">
    <w:name w:val="109B940F9CE81349888AC40D10F255A91"/>
    <w:pPr>
      <w:spacing w:after="0" w:line="240" w:lineRule="auto"/>
    </w:pPr>
    <w:rPr>
      <w:rFonts w:ascii="Times New Roman" w:eastAsia="Batang" w:hAnsi="Times New Roman" w:cs="Times New Roman"/>
      <w:sz w:val="24"/>
      <w:szCs w:val="24"/>
      <w:lang w:eastAsia="ko-KR"/>
    </w:rPr>
  </w:style>
  <w:style w:type="paragraph" w:customStyle="1" w:styleId="523E732EABC0FD47A952713BE73F12E41">
    <w:name w:val="523E732EABC0FD47A952713BE73F12E41"/>
    <w:pPr>
      <w:spacing w:after="0" w:line="240" w:lineRule="auto"/>
    </w:pPr>
    <w:rPr>
      <w:rFonts w:ascii="Times New Roman" w:eastAsia="Batang" w:hAnsi="Times New Roman" w:cs="Times New Roman"/>
      <w:sz w:val="24"/>
      <w:szCs w:val="24"/>
      <w:lang w:eastAsia="ko-KR"/>
    </w:rPr>
  </w:style>
  <w:style w:type="paragraph" w:customStyle="1" w:styleId="B5FBCA82CCE047449D89918741E29C8A1">
    <w:name w:val="B5FBCA82CCE047449D89918741E29C8A1"/>
    <w:pPr>
      <w:spacing w:after="0" w:line="240" w:lineRule="auto"/>
    </w:pPr>
    <w:rPr>
      <w:rFonts w:ascii="Times New Roman" w:eastAsia="Batang" w:hAnsi="Times New Roman" w:cs="Times New Roman"/>
      <w:sz w:val="24"/>
      <w:szCs w:val="24"/>
      <w:lang w:eastAsia="ko-KR"/>
    </w:rPr>
  </w:style>
  <w:style w:type="paragraph" w:customStyle="1" w:styleId="45EC8BE4360F7744999A0EE188702B071">
    <w:name w:val="45EC8BE4360F7744999A0EE188702B071"/>
    <w:pPr>
      <w:spacing w:after="0" w:line="240" w:lineRule="auto"/>
      <w:ind w:left="720"/>
      <w:contextualSpacing/>
    </w:pPr>
    <w:rPr>
      <w:rFonts w:ascii="Times New Roman" w:eastAsia="Batang" w:hAnsi="Times New Roman" w:cs="Times New Roman"/>
      <w:sz w:val="24"/>
      <w:szCs w:val="24"/>
      <w:lang w:eastAsia="ko-KR"/>
    </w:rPr>
  </w:style>
  <w:style w:type="paragraph" w:customStyle="1" w:styleId="1BA1FF1A2FF2D4478474F1CF45BD3CA61">
    <w:name w:val="1BA1FF1A2FF2D4478474F1CF45BD3CA61"/>
    <w:pPr>
      <w:spacing w:after="0" w:line="240" w:lineRule="auto"/>
      <w:ind w:left="720"/>
      <w:contextualSpacing/>
    </w:pPr>
    <w:rPr>
      <w:rFonts w:ascii="Times New Roman" w:eastAsia="Batang" w:hAnsi="Times New Roman" w:cs="Times New Roman"/>
      <w:sz w:val="24"/>
      <w:szCs w:val="24"/>
      <w:lang w:eastAsia="ko-KR"/>
    </w:rPr>
  </w:style>
  <w:style w:type="paragraph" w:customStyle="1" w:styleId="8C715CA59F78CF41AB499F80415A47821">
    <w:name w:val="8C715CA59F78CF41AB499F80415A47821"/>
    <w:pPr>
      <w:spacing w:after="0" w:line="240" w:lineRule="auto"/>
      <w:ind w:left="720"/>
      <w:contextualSpacing/>
    </w:pPr>
    <w:rPr>
      <w:rFonts w:ascii="Times New Roman" w:eastAsia="Batang" w:hAnsi="Times New Roman" w:cs="Times New Roman"/>
      <w:sz w:val="24"/>
      <w:szCs w:val="24"/>
      <w:lang w:eastAsia="ko-KR"/>
    </w:rPr>
  </w:style>
  <w:style w:type="paragraph" w:customStyle="1" w:styleId="43B65C248C9DB144BA5F936C1DF28C3F1">
    <w:name w:val="43B65C248C9DB144BA5F936C1DF28C3F1"/>
    <w:pPr>
      <w:spacing w:after="0" w:line="240" w:lineRule="auto"/>
      <w:ind w:left="720"/>
      <w:contextualSpacing/>
    </w:pPr>
    <w:rPr>
      <w:rFonts w:ascii="Times New Roman" w:eastAsia="Batang" w:hAnsi="Times New Roman" w:cs="Times New Roman"/>
      <w:sz w:val="24"/>
      <w:szCs w:val="24"/>
      <w:lang w:eastAsia="ko-KR"/>
    </w:rPr>
  </w:style>
  <w:style w:type="paragraph" w:customStyle="1" w:styleId="56EA84740DB9D24986E4D44360DBF1BE1">
    <w:name w:val="56EA84740DB9D24986E4D44360DBF1BE1"/>
    <w:pPr>
      <w:spacing w:after="0" w:line="240" w:lineRule="auto"/>
      <w:ind w:left="720"/>
      <w:contextualSpacing/>
    </w:pPr>
    <w:rPr>
      <w:rFonts w:ascii="Times New Roman" w:eastAsia="Batang" w:hAnsi="Times New Roman" w:cs="Times New Roman"/>
      <w:sz w:val="24"/>
      <w:szCs w:val="24"/>
      <w:lang w:eastAsia="ko-KR"/>
    </w:rPr>
  </w:style>
  <w:style w:type="paragraph" w:customStyle="1" w:styleId="CCF932CB3233864F9BF468DFFFB895051">
    <w:name w:val="CCF932CB3233864F9BF468DFFFB895051"/>
    <w:pPr>
      <w:spacing w:after="0" w:line="240" w:lineRule="auto"/>
    </w:pPr>
    <w:rPr>
      <w:rFonts w:ascii="Times New Roman" w:eastAsia="Batang" w:hAnsi="Times New Roman" w:cs="Times New Roman"/>
      <w:sz w:val="24"/>
      <w:szCs w:val="24"/>
      <w:lang w:eastAsia="ko-KR"/>
    </w:rPr>
  </w:style>
  <w:style w:type="paragraph" w:customStyle="1" w:styleId="CA951EC81921194E8010F95D955A6CD91">
    <w:name w:val="CA951EC81921194E8010F95D955A6CD91"/>
    <w:pPr>
      <w:spacing w:after="0" w:line="240" w:lineRule="auto"/>
    </w:pPr>
    <w:rPr>
      <w:rFonts w:ascii="Times New Roman" w:eastAsia="Batang" w:hAnsi="Times New Roman" w:cs="Times New Roman"/>
      <w:sz w:val="24"/>
      <w:szCs w:val="24"/>
      <w:lang w:eastAsia="ko-KR"/>
    </w:rPr>
  </w:style>
  <w:style w:type="paragraph" w:customStyle="1" w:styleId="F482AC209EEF684EA1A1527C117FB7081">
    <w:name w:val="F482AC209EEF684EA1A1527C117FB7081"/>
    <w:pPr>
      <w:spacing w:after="0" w:line="240" w:lineRule="auto"/>
    </w:pPr>
    <w:rPr>
      <w:rFonts w:ascii="Times New Roman" w:eastAsia="Batang" w:hAnsi="Times New Roman" w:cs="Times New Roman"/>
      <w:sz w:val="24"/>
      <w:szCs w:val="24"/>
      <w:lang w:eastAsia="ko-KR"/>
    </w:rPr>
  </w:style>
  <w:style w:type="paragraph" w:customStyle="1" w:styleId="6C47BEDFCA3C74438045B7B3487D742A1">
    <w:name w:val="6C47BEDFCA3C74438045B7B3487D742A1"/>
    <w:pPr>
      <w:spacing w:after="0" w:line="240" w:lineRule="auto"/>
    </w:pPr>
    <w:rPr>
      <w:rFonts w:ascii="Times New Roman" w:eastAsia="Batang" w:hAnsi="Times New Roman" w:cs="Times New Roman"/>
      <w:sz w:val="24"/>
      <w:szCs w:val="24"/>
      <w:lang w:eastAsia="ko-KR"/>
    </w:rPr>
  </w:style>
  <w:style w:type="paragraph" w:customStyle="1" w:styleId="E7F4BE0FDD224F92A6A96BDC120146731">
    <w:name w:val="E7F4BE0FDD224F92A6A96BDC120146731"/>
    <w:pPr>
      <w:spacing w:after="0" w:line="240" w:lineRule="auto"/>
    </w:pPr>
    <w:rPr>
      <w:rFonts w:ascii="Times New Roman" w:eastAsia="Batang" w:hAnsi="Times New Roman" w:cs="Times New Roman"/>
      <w:sz w:val="24"/>
      <w:szCs w:val="24"/>
      <w:lang w:eastAsia="ko-KR"/>
    </w:rPr>
  </w:style>
  <w:style w:type="paragraph" w:customStyle="1" w:styleId="B7CC233593624E25A676816962A05E15">
    <w:name w:val="B7CC233593624E25A676816962A05E15"/>
  </w:style>
  <w:style w:type="paragraph" w:customStyle="1" w:styleId="23D81D680F3C41C9A88091DC359CBEC9">
    <w:name w:val="23D81D680F3C41C9A88091DC359CBEC9"/>
  </w:style>
  <w:style w:type="paragraph" w:customStyle="1" w:styleId="2B86E312FDB7467FB46E8ECD908EE221">
    <w:name w:val="2B86E312FDB7467FB46E8ECD908EE221"/>
  </w:style>
  <w:style w:type="paragraph" w:customStyle="1" w:styleId="486F0B2A96A843DD968B637F296F9C61">
    <w:name w:val="486F0B2A96A843DD968B637F296F9C61"/>
  </w:style>
  <w:style w:type="paragraph" w:customStyle="1" w:styleId="FB9E03F1D8F6458496C914ECBE215BCC">
    <w:name w:val="FB9E03F1D8F6458496C914ECBE215BCC"/>
  </w:style>
  <w:style w:type="paragraph" w:customStyle="1" w:styleId="A90184F52D77460C8905E5DFB019F1FE">
    <w:name w:val="A90184F52D77460C8905E5DFB019F1FE"/>
  </w:style>
  <w:style w:type="paragraph" w:customStyle="1" w:styleId="B0BB916E0CB64A8CAB77C91F11AACC3D">
    <w:name w:val="B0BB916E0CB64A8CAB77C91F11AACC3D"/>
  </w:style>
  <w:style w:type="paragraph" w:customStyle="1" w:styleId="A645AF5597274B6E86E380BA0BFDA263">
    <w:name w:val="A645AF5597274B6E86E380BA0BFDA263"/>
  </w:style>
  <w:style w:type="paragraph" w:customStyle="1" w:styleId="553330A11F9444958D28B973CF306FE3">
    <w:name w:val="553330A11F9444958D28B973CF306FE3"/>
  </w:style>
  <w:style w:type="paragraph" w:customStyle="1" w:styleId="F671D111175E4370BDF72979052B46DB">
    <w:name w:val="F671D111175E4370BDF72979052B46DB"/>
  </w:style>
  <w:style w:type="paragraph" w:customStyle="1" w:styleId="0800796AD0774151B09977B2999B03A9">
    <w:name w:val="0800796AD0774151B09977B2999B03A9"/>
  </w:style>
  <w:style w:type="paragraph" w:customStyle="1" w:styleId="132650FB316345239230876D785122FA">
    <w:name w:val="132650FB316345239230876D785122FA"/>
  </w:style>
  <w:style w:type="paragraph" w:customStyle="1" w:styleId="C55A2E6B880A48ADBD13A223D46EDFC6">
    <w:name w:val="C55A2E6B880A48ADBD13A223D46EDFC6"/>
  </w:style>
  <w:style w:type="paragraph" w:customStyle="1" w:styleId="0A23A3613B4545A9955DF3A1A54F7404">
    <w:name w:val="0A23A3613B4545A9955DF3A1A54F7404"/>
  </w:style>
  <w:style w:type="paragraph" w:customStyle="1" w:styleId="9162CA007B98465E9C471A3A7B2A89FE">
    <w:name w:val="9162CA007B98465E9C471A3A7B2A89FE"/>
  </w:style>
  <w:style w:type="paragraph" w:customStyle="1" w:styleId="4AC4FEF358DE4BCD8DC986CF970CDC53">
    <w:name w:val="4AC4FEF358DE4BCD8DC986CF970CDC53"/>
  </w:style>
  <w:style w:type="paragraph" w:customStyle="1" w:styleId="3F42664CE3EB4EAAB0E0428B04F4320F">
    <w:name w:val="3F42664CE3EB4EAAB0E0428B04F4320F"/>
  </w:style>
  <w:style w:type="paragraph" w:customStyle="1" w:styleId="3A91EE7355C247828E87037722E45714">
    <w:name w:val="3A91EE7355C247828E87037722E45714"/>
  </w:style>
  <w:style w:type="paragraph" w:customStyle="1" w:styleId="0A4231600E214FBEA05143B50AA8BD04">
    <w:name w:val="0A4231600E214FBEA05143B50AA8BD04"/>
  </w:style>
  <w:style w:type="paragraph" w:customStyle="1" w:styleId="590B04A15503466A834BEFE5FE819CFA">
    <w:name w:val="590B04A15503466A834BEFE5FE819CFA"/>
  </w:style>
  <w:style w:type="paragraph" w:customStyle="1" w:styleId="6146BE6C890F400DA76D0FFDC90088D5">
    <w:name w:val="6146BE6C890F400DA76D0FFDC90088D5"/>
  </w:style>
  <w:style w:type="paragraph" w:customStyle="1" w:styleId="018AAA6359434FD784053AFBC6E16405">
    <w:name w:val="018AAA6359434FD784053AFBC6E16405"/>
  </w:style>
  <w:style w:type="paragraph" w:customStyle="1" w:styleId="3E8C360F9B5342C394C5F7BE9B578C7C">
    <w:name w:val="3E8C360F9B5342C394C5F7BE9B578C7C"/>
  </w:style>
  <w:style w:type="paragraph" w:customStyle="1" w:styleId="7E127B2B6D5E4774874A61286ADDB477">
    <w:name w:val="7E127B2B6D5E4774874A61286ADDB477"/>
  </w:style>
  <w:style w:type="paragraph" w:customStyle="1" w:styleId="FEF62152E05844DCA098F9F0D7E4EA14">
    <w:name w:val="FEF62152E05844DCA098F9F0D7E4EA14"/>
  </w:style>
  <w:style w:type="paragraph" w:customStyle="1" w:styleId="A5F28504DB1C45B4BEC59B0E22DF706D">
    <w:name w:val="A5F28504DB1C45B4BEC59B0E22DF706D"/>
  </w:style>
  <w:style w:type="paragraph" w:customStyle="1" w:styleId="9022164A35BA4ECDB2DA0EFEA05B9690">
    <w:name w:val="9022164A35BA4ECDB2DA0EFEA05B9690"/>
  </w:style>
  <w:style w:type="paragraph" w:customStyle="1" w:styleId="E06C2FBCC78B4CEBBC794AF69A30C948">
    <w:name w:val="E06C2FBCC78B4CEBBC794AF69A30C948"/>
  </w:style>
  <w:style w:type="paragraph" w:customStyle="1" w:styleId="6DA7B94D65F6422CB25F35E44E9E2CE3">
    <w:name w:val="6DA7B94D65F6422CB25F35E44E9E2CE3"/>
  </w:style>
  <w:style w:type="paragraph" w:customStyle="1" w:styleId="AE2C329704614BDA9A4A333BE50F0442">
    <w:name w:val="AE2C329704614BDA9A4A333BE50F0442"/>
  </w:style>
  <w:style w:type="paragraph" w:customStyle="1" w:styleId="5FBF4EC758E84BB58C28C91892B58C0B4">
    <w:name w:val="5FBF4EC758E84BB58C28C91892B58C0B4"/>
    <w:pPr>
      <w:spacing w:after="0" w:line="240" w:lineRule="auto"/>
    </w:pPr>
    <w:rPr>
      <w:rFonts w:ascii="Times New Roman" w:eastAsia="Batang" w:hAnsi="Times New Roman" w:cs="Times New Roman"/>
      <w:sz w:val="24"/>
      <w:szCs w:val="24"/>
      <w:lang w:eastAsia="ko-KR"/>
    </w:rPr>
  </w:style>
  <w:style w:type="paragraph" w:customStyle="1" w:styleId="AE2C329704614BDA9A4A333BE50F04421">
    <w:name w:val="AE2C329704614BDA9A4A333BE50F04421"/>
    <w:pPr>
      <w:spacing w:after="0" w:line="240" w:lineRule="auto"/>
    </w:pPr>
    <w:rPr>
      <w:rFonts w:ascii="Times New Roman" w:eastAsia="Batang" w:hAnsi="Times New Roman" w:cs="Times New Roman"/>
      <w:sz w:val="24"/>
      <w:szCs w:val="24"/>
      <w:lang w:eastAsia="ko-KR"/>
    </w:rPr>
  </w:style>
  <w:style w:type="paragraph" w:customStyle="1" w:styleId="438C8548EBB94A559DD434859AAF9A8D4">
    <w:name w:val="438C8548EBB94A559DD434859AAF9A8D4"/>
    <w:pPr>
      <w:spacing w:after="0" w:line="240" w:lineRule="auto"/>
    </w:pPr>
    <w:rPr>
      <w:rFonts w:ascii="Times New Roman" w:eastAsia="Batang" w:hAnsi="Times New Roman" w:cs="Times New Roman"/>
      <w:sz w:val="24"/>
      <w:szCs w:val="24"/>
      <w:lang w:eastAsia="ko-KR"/>
    </w:rPr>
  </w:style>
  <w:style w:type="paragraph" w:customStyle="1" w:styleId="E2EAEDAD104B471E9AF9FB80E3428DFF4">
    <w:name w:val="E2EAEDAD104B471E9AF9FB80E3428DFF4"/>
    <w:pPr>
      <w:spacing w:after="0" w:line="240" w:lineRule="auto"/>
    </w:pPr>
    <w:rPr>
      <w:rFonts w:ascii="Times New Roman" w:eastAsia="Batang" w:hAnsi="Times New Roman" w:cs="Times New Roman"/>
      <w:sz w:val="24"/>
      <w:szCs w:val="24"/>
      <w:lang w:eastAsia="ko-KR"/>
    </w:rPr>
  </w:style>
  <w:style w:type="paragraph" w:customStyle="1" w:styleId="6BB273A7A4C88A4AA30C92CED399D5534">
    <w:name w:val="6BB273A7A4C88A4AA30C92CED399D5534"/>
    <w:pPr>
      <w:spacing w:after="0" w:line="240" w:lineRule="auto"/>
    </w:pPr>
    <w:rPr>
      <w:rFonts w:ascii="Times New Roman" w:eastAsia="Batang" w:hAnsi="Times New Roman" w:cs="Times New Roman"/>
      <w:sz w:val="24"/>
      <w:szCs w:val="24"/>
      <w:lang w:eastAsia="ko-KR"/>
    </w:rPr>
  </w:style>
  <w:style w:type="paragraph" w:customStyle="1" w:styleId="0800796AD0774151B09977B2999B03A91">
    <w:name w:val="0800796AD0774151B09977B2999B03A91"/>
    <w:pPr>
      <w:spacing w:after="0" w:line="240" w:lineRule="auto"/>
    </w:pPr>
    <w:rPr>
      <w:rFonts w:ascii="Times New Roman" w:eastAsia="Batang" w:hAnsi="Times New Roman" w:cs="Times New Roman"/>
      <w:sz w:val="24"/>
      <w:szCs w:val="24"/>
      <w:lang w:eastAsia="ko-KR"/>
    </w:rPr>
  </w:style>
  <w:style w:type="paragraph" w:customStyle="1" w:styleId="D07CE48ECB5C6C42BB7ADC733297B3CA4">
    <w:name w:val="D07CE48ECB5C6C42BB7ADC733297B3CA4"/>
    <w:pPr>
      <w:spacing w:after="0" w:line="240" w:lineRule="auto"/>
    </w:pPr>
    <w:rPr>
      <w:rFonts w:ascii="Times New Roman" w:eastAsia="Batang" w:hAnsi="Times New Roman" w:cs="Times New Roman"/>
      <w:sz w:val="24"/>
      <w:szCs w:val="24"/>
      <w:lang w:eastAsia="ko-KR"/>
    </w:rPr>
  </w:style>
  <w:style w:type="paragraph" w:customStyle="1" w:styleId="3E8C360F9B5342C394C5F7BE9B578C7C1">
    <w:name w:val="3E8C360F9B5342C394C5F7BE9B578C7C1"/>
    <w:pPr>
      <w:spacing w:after="0" w:line="240" w:lineRule="auto"/>
    </w:pPr>
    <w:rPr>
      <w:rFonts w:ascii="Times New Roman" w:eastAsia="Batang" w:hAnsi="Times New Roman" w:cs="Times New Roman"/>
      <w:sz w:val="24"/>
      <w:szCs w:val="24"/>
      <w:lang w:eastAsia="ko-KR"/>
    </w:rPr>
  </w:style>
  <w:style w:type="paragraph" w:customStyle="1" w:styleId="BDEC4E9361F24AABB8F58B39D5506CA22">
    <w:name w:val="BDEC4E9361F24AABB8F58B39D5506CA22"/>
    <w:pPr>
      <w:spacing w:after="0" w:line="240" w:lineRule="auto"/>
    </w:pPr>
    <w:rPr>
      <w:rFonts w:ascii="Times New Roman" w:eastAsia="Batang" w:hAnsi="Times New Roman" w:cs="Times New Roman"/>
      <w:sz w:val="24"/>
      <w:szCs w:val="24"/>
      <w:lang w:eastAsia="ko-KR"/>
    </w:rPr>
  </w:style>
  <w:style w:type="paragraph" w:customStyle="1" w:styleId="B7CC233593624E25A676816962A05E151">
    <w:name w:val="B7CC233593624E25A676816962A05E151"/>
    <w:pPr>
      <w:spacing w:after="0" w:line="240" w:lineRule="auto"/>
    </w:pPr>
    <w:rPr>
      <w:rFonts w:ascii="Times New Roman" w:eastAsia="Batang" w:hAnsi="Times New Roman" w:cs="Times New Roman"/>
      <w:sz w:val="24"/>
      <w:szCs w:val="24"/>
      <w:lang w:eastAsia="ko-KR"/>
    </w:rPr>
  </w:style>
  <w:style w:type="paragraph" w:customStyle="1" w:styleId="7E127B2B6D5E4774874A61286ADDB4771">
    <w:name w:val="7E127B2B6D5E4774874A61286ADDB4771"/>
    <w:pPr>
      <w:spacing w:after="0" w:line="240" w:lineRule="auto"/>
      <w:ind w:left="720"/>
      <w:contextualSpacing/>
    </w:pPr>
    <w:rPr>
      <w:rFonts w:ascii="Times New Roman" w:eastAsia="Batang" w:hAnsi="Times New Roman" w:cs="Times New Roman"/>
      <w:sz w:val="24"/>
      <w:szCs w:val="24"/>
      <w:lang w:eastAsia="ko-KR"/>
    </w:rPr>
  </w:style>
  <w:style w:type="paragraph" w:customStyle="1" w:styleId="23D81D680F3C41C9A88091DC359CBEC91">
    <w:name w:val="23D81D680F3C41C9A88091DC359CBEC91"/>
    <w:pPr>
      <w:spacing w:after="0" w:line="240" w:lineRule="auto"/>
    </w:pPr>
    <w:rPr>
      <w:rFonts w:ascii="Times New Roman" w:eastAsia="Batang" w:hAnsi="Times New Roman" w:cs="Times New Roman"/>
      <w:sz w:val="24"/>
      <w:szCs w:val="24"/>
      <w:lang w:eastAsia="ko-KR"/>
    </w:rPr>
  </w:style>
  <w:style w:type="paragraph" w:customStyle="1" w:styleId="2B86E312FDB7467FB46E8ECD908EE2211">
    <w:name w:val="2B86E312FDB7467FB46E8ECD908EE2211"/>
    <w:pPr>
      <w:spacing w:after="0" w:line="240" w:lineRule="auto"/>
    </w:pPr>
    <w:rPr>
      <w:rFonts w:ascii="Times New Roman" w:eastAsia="Batang" w:hAnsi="Times New Roman" w:cs="Times New Roman"/>
      <w:sz w:val="24"/>
      <w:szCs w:val="24"/>
      <w:lang w:eastAsia="ko-KR"/>
    </w:rPr>
  </w:style>
  <w:style w:type="paragraph" w:customStyle="1" w:styleId="FEF62152E05844DCA098F9F0D7E4EA141">
    <w:name w:val="FEF62152E05844DCA098F9F0D7E4EA141"/>
    <w:pPr>
      <w:spacing w:after="0" w:line="240" w:lineRule="auto"/>
      <w:ind w:left="720"/>
      <w:contextualSpacing/>
    </w:pPr>
    <w:rPr>
      <w:rFonts w:ascii="Times New Roman" w:eastAsia="Batang" w:hAnsi="Times New Roman" w:cs="Times New Roman"/>
      <w:sz w:val="24"/>
      <w:szCs w:val="24"/>
      <w:lang w:eastAsia="ko-KR"/>
    </w:rPr>
  </w:style>
  <w:style w:type="paragraph" w:customStyle="1" w:styleId="1E83DEDD2B86F942BF71624E831BA7562">
    <w:name w:val="1E83DEDD2B86F942BF71624E831BA7562"/>
    <w:pPr>
      <w:spacing w:after="0" w:line="240" w:lineRule="auto"/>
      <w:ind w:left="720"/>
      <w:contextualSpacing/>
    </w:pPr>
    <w:rPr>
      <w:rFonts w:ascii="Times New Roman" w:eastAsia="Batang" w:hAnsi="Times New Roman" w:cs="Times New Roman"/>
      <w:sz w:val="24"/>
      <w:szCs w:val="24"/>
      <w:lang w:eastAsia="ko-KR"/>
    </w:rPr>
  </w:style>
  <w:style w:type="paragraph" w:customStyle="1" w:styleId="486F0B2A96A843DD968B637F296F9C611">
    <w:name w:val="486F0B2A96A843DD968B637F296F9C611"/>
    <w:pPr>
      <w:spacing w:after="0" w:line="240" w:lineRule="auto"/>
    </w:pPr>
    <w:rPr>
      <w:rFonts w:ascii="Times New Roman" w:eastAsia="Batang" w:hAnsi="Times New Roman" w:cs="Times New Roman"/>
      <w:sz w:val="24"/>
      <w:szCs w:val="24"/>
      <w:lang w:eastAsia="ko-KR"/>
    </w:rPr>
  </w:style>
  <w:style w:type="paragraph" w:customStyle="1" w:styleId="A90184F52D77460C8905E5DFB019F1FE1">
    <w:name w:val="A90184F52D77460C8905E5DFB019F1FE1"/>
    <w:pPr>
      <w:spacing w:after="0" w:line="240" w:lineRule="auto"/>
    </w:pPr>
    <w:rPr>
      <w:rFonts w:ascii="Times New Roman" w:eastAsia="Batang" w:hAnsi="Times New Roman" w:cs="Times New Roman"/>
      <w:sz w:val="24"/>
      <w:szCs w:val="24"/>
      <w:lang w:eastAsia="ko-KR"/>
    </w:rPr>
  </w:style>
  <w:style w:type="paragraph" w:customStyle="1" w:styleId="FB9E03F1D8F6458496C914ECBE215BCC1">
    <w:name w:val="FB9E03F1D8F6458496C914ECBE215BCC1"/>
    <w:pPr>
      <w:spacing w:after="0" w:line="240" w:lineRule="auto"/>
    </w:pPr>
    <w:rPr>
      <w:rFonts w:ascii="Times New Roman" w:eastAsia="Batang" w:hAnsi="Times New Roman" w:cs="Times New Roman"/>
      <w:sz w:val="24"/>
      <w:szCs w:val="24"/>
      <w:lang w:eastAsia="ko-KR"/>
    </w:rPr>
  </w:style>
  <w:style w:type="paragraph" w:customStyle="1" w:styleId="8C715CA59F78CF41AB499F80415A47822">
    <w:name w:val="8C715CA59F78CF41AB499F80415A47822"/>
    <w:pPr>
      <w:spacing w:after="0" w:line="240" w:lineRule="auto"/>
      <w:ind w:left="720"/>
      <w:contextualSpacing/>
    </w:pPr>
    <w:rPr>
      <w:rFonts w:ascii="Times New Roman" w:eastAsia="Batang" w:hAnsi="Times New Roman" w:cs="Times New Roman"/>
      <w:sz w:val="24"/>
      <w:szCs w:val="24"/>
      <w:lang w:eastAsia="ko-KR"/>
    </w:rPr>
  </w:style>
  <w:style w:type="paragraph" w:customStyle="1" w:styleId="A645AF5597274B6E86E380BA0BFDA2631">
    <w:name w:val="A645AF5597274B6E86E380BA0BFDA2631"/>
    <w:pPr>
      <w:spacing w:after="0" w:line="240" w:lineRule="auto"/>
      <w:ind w:left="720"/>
      <w:contextualSpacing/>
    </w:pPr>
    <w:rPr>
      <w:rFonts w:ascii="Times New Roman" w:eastAsia="Batang" w:hAnsi="Times New Roman" w:cs="Times New Roman"/>
      <w:sz w:val="24"/>
      <w:szCs w:val="24"/>
      <w:lang w:eastAsia="ko-KR"/>
    </w:rPr>
  </w:style>
  <w:style w:type="paragraph" w:customStyle="1" w:styleId="553330A11F9444958D28B973CF306FE31">
    <w:name w:val="553330A11F9444958D28B973CF306FE31"/>
    <w:pPr>
      <w:spacing w:after="0" w:line="240" w:lineRule="auto"/>
      <w:ind w:left="720"/>
      <w:contextualSpacing/>
    </w:pPr>
    <w:rPr>
      <w:rFonts w:ascii="Times New Roman" w:eastAsia="Batang" w:hAnsi="Times New Roman" w:cs="Times New Roman"/>
      <w:sz w:val="24"/>
      <w:szCs w:val="24"/>
      <w:lang w:eastAsia="ko-KR"/>
    </w:rPr>
  </w:style>
  <w:style w:type="paragraph" w:customStyle="1" w:styleId="4AC4FEF358DE4BCD8DC986CF970CDC531">
    <w:name w:val="4AC4FEF358DE4BCD8DC986CF970CDC531"/>
    <w:pPr>
      <w:spacing w:after="0" w:line="240" w:lineRule="auto"/>
    </w:pPr>
    <w:rPr>
      <w:rFonts w:ascii="Times New Roman" w:eastAsia="Batang" w:hAnsi="Times New Roman" w:cs="Times New Roman"/>
      <w:sz w:val="24"/>
      <w:szCs w:val="24"/>
      <w:lang w:eastAsia="ko-KR"/>
    </w:rPr>
  </w:style>
  <w:style w:type="paragraph" w:customStyle="1" w:styleId="3F42664CE3EB4EAAB0E0428B04F4320F1">
    <w:name w:val="3F42664CE3EB4EAAB0E0428B04F4320F1"/>
    <w:pPr>
      <w:spacing w:after="0" w:line="240" w:lineRule="auto"/>
    </w:pPr>
    <w:rPr>
      <w:rFonts w:ascii="Times New Roman" w:eastAsia="Batang" w:hAnsi="Times New Roman" w:cs="Times New Roman"/>
      <w:sz w:val="24"/>
      <w:szCs w:val="24"/>
      <w:lang w:eastAsia="ko-KR"/>
    </w:rPr>
  </w:style>
  <w:style w:type="paragraph" w:customStyle="1" w:styleId="3A91EE7355C247828E87037722E457141">
    <w:name w:val="3A91EE7355C247828E87037722E457141"/>
    <w:pPr>
      <w:spacing w:after="0" w:line="240" w:lineRule="auto"/>
    </w:pPr>
    <w:rPr>
      <w:rFonts w:ascii="Times New Roman" w:eastAsia="Batang" w:hAnsi="Times New Roman" w:cs="Times New Roman"/>
      <w:sz w:val="24"/>
      <w:szCs w:val="24"/>
      <w:lang w:eastAsia="ko-KR"/>
    </w:rPr>
  </w:style>
  <w:style w:type="paragraph" w:customStyle="1" w:styleId="0A4231600E214FBEA05143B50AA8BD041">
    <w:name w:val="0A4231600E214FBEA05143B50AA8BD041"/>
    <w:pPr>
      <w:spacing w:after="0" w:line="240" w:lineRule="auto"/>
    </w:pPr>
    <w:rPr>
      <w:rFonts w:ascii="Times New Roman" w:eastAsia="Batang" w:hAnsi="Times New Roman" w:cs="Times New Roman"/>
      <w:sz w:val="24"/>
      <w:szCs w:val="24"/>
      <w:lang w:eastAsia="ko-KR"/>
    </w:rPr>
  </w:style>
  <w:style w:type="paragraph" w:customStyle="1" w:styleId="E7F4BE0FDD224F92A6A96BDC120146732">
    <w:name w:val="E7F4BE0FDD224F92A6A96BDC120146732"/>
    <w:pPr>
      <w:spacing w:after="0" w:line="240" w:lineRule="auto"/>
    </w:pPr>
    <w:rPr>
      <w:rFonts w:ascii="Times New Roman" w:eastAsia="Batang" w:hAnsi="Times New Roman" w:cs="Times New Roman"/>
      <w:sz w:val="24"/>
      <w:szCs w:val="24"/>
      <w:lang w:eastAsia="ko-KR"/>
    </w:rPr>
  </w:style>
  <w:style w:type="paragraph" w:customStyle="1" w:styleId="5FBF4EC758E84BB58C28C91892B58C0B5">
    <w:name w:val="5FBF4EC758E84BB58C28C91892B58C0B5"/>
    <w:pPr>
      <w:spacing w:after="0" w:line="240" w:lineRule="auto"/>
    </w:pPr>
    <w:rPr>
      <w:rFonts w:ascii="Times New Roman" w:eastAsia="Batang" w:hAnsi="Times New Roman" w:cs="Times New Roman"/>
      <w:sz w:val="24"/>
      <w:szCs w:val="24"/>
      <w:lang w:eastAsia="ko-KR"/>
    </w:rPr>
  </w:style>
  <w:style w:type="paragraph" w:customStyle="1" w:styleId="AE2C329704614BDA9A4A333BE50F04422">
    <w:name w:val="AE2C329704614BDA9A4A333BE50F04422"/>
    <w:pPr>
      <w:spacing w:after="0" w:line="240" w:lineRule="auto"/>
    </w:pPr>
    <w:rPr>
      <w:rFonts w:ascii="Times New Roman" w:eastAsia="Batang" w:hAnsi="Times New Roman" w:cs="Times New Roman"/>
      <w:sz w:val="24"/>
      <w:szCs w:val="24"/>
      <w:lang w:eastAsia="ko-KR"/>
    </w:rPr>
  </w:style>
  <w:style w:type="paragraph" w:customStyle="1" w:styleId="438C8548EBB94A559DD434859AAF9A8D5">
    <w:name w:val="438C8548EBB94A559DD434859AAF9A8D5"/>
    <w:pPr>
      <w:spacing w:after="0" w:line="240" w:lineRule="auto"/>
    </w:pPr>
    <w:rPr>
      <w:rFonts w:ascii="Times New Roman" w:eastAsia="Batang" w:hAnsi="Times New Roman" w:cs="Times New Roman"/>
      <w:sz w:val="24"/>
      <w:szCs w:val="24"/>
      <w:lang w:eastAsia="ko-KR"/>
    </w:rPr>
  </w:style>
  <w:style w:type="paragraph" w:customStyle="1" w:styleId="E2EAEDAD104B471E9AF9FB80E3428DFF5">
    <w:name w:val="E2EAEDAD104B471E9AF9FB80E3428DFF5"/>
    <w:pPr>
      <w:spacing w:after="0" w:line="240" w:lineRule="auto"/>
    </w:pPr>
    <w:rPr>
      <w:rFonts w:ascii="Times New Roman" w:eastAsia="Batang" w:hAnsi="Times New Roman" w:cs="Times New Roman"/>
      <w:sz w:val="24"/>
      <w:szCs w:val="24"/>
      <w:lang w:eastAsia="ko-KR"/>
    </w:rPr>
  </w:style>
  <w:style w:type="paragraph" w:customStyle="1" w:styleId="6BB273A7A4C88A4AA30C92CED399D5535">
    <w:name w:val="6BB273A7A4C88A4AA30C92CED399D5535"/>
    <w:pPr>
      <w:spacing w:after="0" w:line="240" w:lineRule="auto"/>
    </w:pPr>
    <w:rPr>
      <w:rFonts w:ascii="Times New Roman" w:eastAsia="Batang" w:hAnsi="Times New Roman" w:cs="Times New Roman"/>
      <w:sz w:val="24"/>
      <w:szCs w:val="24"/>
      <w:lang w:eastAsia="ko-KR"/>
    </w:rPr>
  </w:style>
  <w:style w:type="paragraph" w:customStyle="1" w:styleId="0800796AD0774151B09977B2999B03A92">
    <w:name w:val="0800796AD0774151B09977B2999B03A92"/>
    <w:pPr>
      <w:spacing w:after="0" w:line="240" w:lineRule="auto"/>
    </w:pPr>
    <w:rPr>
      <w:rFonts w:ascii="Times New Roman" w:eastAsia="Batang" w:hAnsi="Times New Roman" w:cs="Times New Roman"/>
      <w:sz w:val="24"/>
      <w:szCs w:val="24"/>
      <w:lang w:eastAsia="ko-KR"/>
    </w:rPr>
  </w:style>
  <w:style w:type="paragraph" w:customStyle="1" w:styleId="D07CE48ECB5C6C42BB7ADC733297B3CA5">
    <w:name w:val="D07CE48ECB5C6C42BB7ADC733297B3CA5"/>
    <w:pPr>
      <w:spacing w:after="0" w:line="240" w:lineRule="auto"/>
    </w:pPr>
    <w:rPr>
      <w:rFonts w:ascii="Times New Roman" w:eastAsia="Batang" w:hAnsi="Times New Roman" w:cs="Times New Roman"/>
      <w:sz w:val="24"/>
      <w:szCs w:val="24"/>
      <w:lang w:eastAsia="ko-KR"/>
    </w:rPr>
  </w:style>
  <w:style w:type="paragraph" w:customStyle="1" w:styleId="3E8C360F9B5342C394C5F7BE9B578C7C2">
    <w:name w:val="3E8C360F9B5342C394C5F7BE9B578C7C2"/>
    <w:pPr>
      <w:spacing w:after="0" w:line="240" w:lineRule="auto"/>
    </w:pPr>
    <w:rPr>
      <w:rFonts w:ascii="Times New Roman" w:eastAsia="Batang" w:hAnsi="Times New Roman" w:cs="Times New Roman"/>
      <w:sz w:val="24"/>
      <w:szCs w:val="24"/>
      <w:lang w:eastAsia="ko-KR"/>
    </w:rPr>
  </w:style>
  <w:style w:type="paragraph" w:customStyle="1" w:styleId="BDEC4E9361F24AABB8F58B39D5506CA23">
    <w:name w:val="BDEC4E9361F24AABB8F58B39D5506CA23"/>
    <w:pPr>
      <w:spacing w:after="0" w:line="240" w:lineRule="auto"/>
    </w:pPr>
    <w:rPr>
      <w:rFonts w:ascii="Times New Roman" w:eastAsia="Batang" w:hAnsi="Times New Roman" w:cs="Times New Roman"/>
      <w:sz w:val="24"/>
      <w:szCs w:val="24"/>
      <w:lang w:eastAsia="ko-KR"/>
    </w:rPr>
  </w:style>
  <w:style w:type="paragraph" w:customStyle="1" w:styleId="B7CC233593624E25A676816962A05E152">
    <w:name w:val="B7CC233593624E25A676816962A05E152"/>
    <w:pPr>
      <w:spacing w:after="0" w:line="240" w:lineRule="auto"/>
    </w:pPr>
    <w:rPr>
      <w:rFonts w:ascii="Times New Roman" w:eastAsia="Batang" w:hAnsi="Times New Roman" w:cs="Times New Roman"/>
      <w:sz w:val="24"/>
      <w:szCs w:val="24"/>
      <w:lang w:eastAsia="ko-KR"/>
    </w:rPr>
  </w:style>
  <w:style w:type="paragraph" w:customStyle="1" w:styleId="7E127B2B6D5E4774874A61286ADDB4772">
    <w:name w:val="7E127B2B6D5E4774874A61286ADDB4772"/>
    <w:pPr>
      <w:spacing w:after="0" w:line="240" w:lineRule="auto"/>
      <w:ind w:left="720"/>
      <w:contextualSpacing/>
    </w:pPr>
    <w:rPr>
      <w:rFonts w:ascii="Times New Roman" w:eastAsia="Batang" w:hAnsi="Times New Roman" w:cs="Times New Roman"/>
      <w:sz w:val="24"/>
      <w:szCs w:val="24"/>
      <w:lang w:eastAsia="ko-KR"/>
    </w:rPr>
  </w:style>
  <w:style w:type="paragraph" w:customStyle="1" w:styleId="23D81D680F3C41C9A88091DC359CBEC92">
    <w:name w:val="23D81D680F3C41C9A88091DC359CBEC92"/>
    <w:pPr>
      <w:spacing w:after="0" w:line="240" w:lineRule="auto"/>
    </w:pPr>
    <w:rPr>
      <w:rFonts w:ascii="Times New Roman" w:eastAsia="Batang" w:hAnsi="Times New Roman" w:cs="Times New Roman"/>
      <w:sz w:val="24"/>
      <w:szCs w:val="24"/>
      <w:lang w:eastAsia="ko-KR"/>
    </w:rPr>
  </w:style>
  <w:style w:type="paragraph" w:customStyle="1" w:styleId="2B86E312FDB7467FB46E8ECD908EE2212">
    <w:name w:val="2B86E312FDB7467FB46E8ECD908EE2212"/>
    <w:pPr>
      <w:spacing w:after="0" w:line="240" w:lineRule="auto"/>
    </w:pPr>
    <w:rPr>
      <w:rFonts w:ascii="Times New Roman" w:eastAsia="Batang" w:hAnsi="Times New Roman" w:cs="Times New Roman"/>
      <w:sz w:val="24"/>
      <w:szCs w:val="24"/>
      <w:lang w:eastAsia="ko-KR"/>
    </w:rPr>
  </w:style>
  <w:style w:type="paragraph" w:customStyle="1" w:styleId="FEF62152E05844DCA098F9F0D7E4EA142">
    <w:name w:val="FEF62152E05844DCA098F9F0D7E4EA142"/>
    <w:pPr>
      <w:spacing w:after="0" w:line="240" w:lineRule="auto"/>
      <w:ind w:left="720"/>
      <w:contextualSpacing/>
    </w:pPr>
    <w:rPr>
      <w:rFonts w:ascii="Times New Roman" w:eastAsia="Batang" w:hAnsi="Times New Roman" w:cs="Times New Roman"/>
      <w:sz w:val="24"/>
      <w:szCs w:val="24"/>
      <w:lang w:eastAsia="ko-KR"/>
    </w:rPr>
  </w:style>
  <w:style w:type="paragraph" w:customStyle="1" w:styleId="1E83DEDD2B86F942BF71624E831BA7563">
    <w:name w:val="1E83DEDD2B86F942BF71624E831BA7563"/>
    <w:pPr>
      <w:spacing w:after="0" w:line="240" w:lineRule="auto"/>
      <w:ind w:left="720"/>
      <w:contextualSpacing/>
    </w:pPr>
    <w:rPr>
      <w:rFonts w:ascii="Times New Roman" w:eastAsia="Batang" w:hAnsi="Times New Roman" w:cs="Times New Roman"/>
      <w:sz w:val="24"/>
      <w:szCs w:val="24"/>
      <w:lang w:eastAsia="ko-KR"/>
    </w:rPr>
  </w:style>
  <w:style w:type="paragraph" w:customStyle="1" w:styleId="486F0B2A96A843DD968B637F296F9C612">
    <w:name w:val="486F0B2A96A843DD968B637F296F9C612"/>
    <w:pPr>
      <w:spacing w:after="0" w:line="240" w:lineRule="auto"/>
    </w:pPr>
    <w:rPr>
      <w:rFonts w:ascii="Times New Roman" w:eastAsia="Batang" w:hAnsi="Times New Roman" w:cs="Times New Roman"/>
      <w:sz w:val="24"/>
      <w:szCs w:val="24"/>
      <w:lang w:eastAsia="ko-KR"/>
    </w:rPr>
  </w:style>
  <w:style w:type="paragraph" w:customStyle="1" w:styleId="A90184F52D77460C8905E5DFB019F1FE2">
    <w:name w:val="A90184F52D77460C8905E5DFB019F1FE2"/>
    <w:pPr>
      <w:spacing w:after="0" w:line="240" w:lineRule="auto"/>
    </w:pPr>
    <w:rPr>
      <w:rFonts w:ascii="Times New Roman" w:eastAsia="Batang" w:hAnsi="Times New Roman" w:cs="Times New Roman"/>
      <w:sz w:val="24"/>
      <w:szCs w:val="24"/>
      <w:lang w:eastAsia="ko-KR"/>
    </w:rPr>
  </w:style>
  <w:style w:type="paragraph" w:customStyle="1" w:styleId="FB9E03F1D8F6458496C914ECBE215BCC2">
    <w:name w:val="FB9E03F1D8F6458496C914ECBE215BCC2"/>
    <w:pPr>
      <w:spacing w:after="0" w:line="240" w:lineRule="auto"/>
    </w:pPr>
    <w:rPr>
      <w:rFonts w:ascii="Times New Roman" w:eastAsia="Batang" w:hAnsi="Times New Roman" w:cs="Times New Roman"/>
      <w:sz w:val="24"/>
      <w:szCs w:val="24"/>
      <w:lang w:eastAsia="ko-KR"/>
    </w:rPr>
  </w:style>
  <w:style w:type="paragraph" w:customStyle="1" w:styleId="8C715CA59F78CF41AB499F80415A47823">
    <w:name w:val="8C715CA59F78CF41AB499F80415A47823"/>
    <w:pPr>
      <w:spacing w:after="0" w:line="240" w:lineRule="auto"/>
      <w:ind w:left="720"/>
      <w:contextualSpacing/>
    </w:pPr>
    <w:rPr>
      <w:rFonts w:ascii="Times New Roman" w:eastAsia="Batang" w:hAnsi="Times New Roman" w:cs="Times New Roman"/>
      <w:sz w:val="24"/>
      <w:szCs w:val="24"/>
      <w:lang w:eastAsia="ko-KR"/>
    </w:rPr>
  </w:style>
  <w:style w:type="paragraph" w:customStyle="1" w:styleId="A645AF5597274B6E86E380BA0BFDA2632">
    <w:name w:val="A645AF5597274B6E86E380BA0BFDA2632"/>
    <w:pPr>
      <w:spacing w:after="0" w:line="240" w:lineRule="auto"/>
      <w:ind w:left="720"/>
      <w:contextualSpacing/>
    </w:pPr>
    <w:rPr>
      <w:rFonts w:ascii="Times New Roman" w:eastAsia="Batang" w:hAnsi="Times New Roman" w:cs="Times New Roman"/>
      <w:sz w:val="24"/>
      <w:szCs w:val="24"/>
      <w:lang w:eastAsia="ko-KR"/>
    </w:rPr>
  </w:style>
  <w:style w:type="paragraph" w:customStyle="1" w:styleId="553330A11F9444958D28B973CF306FE32">
    <w:name w:val="553330A11F9444958D28B973CF306FE32"/>
    <w:pPr>
      <w:spacing w:after="0" w:line="240" w:lineRule="auto"/>
      <w:ind w:left="720"/>
      <w:contextualSpacing/>
    </w:pPr>
    <w:rPr>
      <w:rFonts w:ascii="Times New Roman" w:eastAsia="Batang" w:hAnsi="Times New Roman" w:cs="Times New Roman"/>
      <w:sz w:val="24"/>
      <w:szCs w:val="24"/>
      <w:lang w:eastAsia="ko-KR"/>
    </w:rPr>
  </w:style>
  <w:style w:type="paragraph" w:customStyle="1" w:styleId="4AC4FEF358DE4BCD8DC986CF970CDC532">
    <w:name w:val="4AC4FEF358DE4BCD8DC986CF970CDC532"/>
    <w:pPr>
      <w:spacing w:after="0" w:line="240" w:lineRule="auto"/>
    </w:pPr>
    <w:rPr>
      <w:rFonts w:ascii="Times New Roman" w:eastAsia="Batang" w:hAnsi="Times New Roman" w:cs="Times New Roman"/>
      <w:sz w:val="24"/>
      <w:szCs w:val="24"/>
      <w:lang w:eastAsia="ko-KR"/>
    </w:rPr>
  </w:style>
  <w:style w:type="paragraph" w:customStyle="1" w:styleId="3F42664CE3EB4EAAB0E0428B04F4320F2">
    <w:name w:val="3F42664CE3EB4EAAB0E0428B04F4320F2"/>
    <w:pPr>
      <w:spacing w:after="0" w:line="240" w:lineRule="auto"/>
    </w:pPr>
    <w:rPr>
      <w:rFonts w:ascii="Times New Roman" w:eastAsia="Batang" w:hAnsi="Times New Roman" w:cs="Times New Roman"/>
      <w:sz w:val="24"/>
      <w:szCs w:val="24"/>
      <w:lang w:eastAsia="ko-KR"/>
    </w:rPr>
  </w:style>
  <w:style w:type="paragraph" w:customStyle="1" w:styleId="3A91EE7355C247828E87037722E457142">
    <w:name w:val="3A91EE7355C247828E87037722E457142"/>
    <w:pPr>
      <w:spacing w:after="0" w:line="240" w:lineRule="auto"/>
    </w:pPr>
    <w:rPr>
      <w:rFonts w:ascii="Times New Roman" w:eastAsia="Batang" w:hAnsi="Times New Roman" w:cs="Times New Roman"/>
      <w:sz w:val="24"/>
      <w:szCs w:val="24"/>
      <w:lang w:eastAsia="ko-KR"/>
    </w:rPr>
  </w:style>
  <w:style w:type="paragraph" w:customStyle="1" w:styleId="0A4231600E214FBEA05143B50AA8BD042">
    <w:name w:val="0A4231600E214FBEA05143B50AA8BD042"/>
    <w:pPr>
      <w:spacing w:after="0" w:line="240" w:lineRule="auto"/>
    </w:pPr>
    <w:rPr>
      <w:rFonts w:ascii="Times New Roman" w:eastAsia="Batang" w:hAnsi="Times New Roman" w:cs="Times New Roman"/>
      <w:sz w:val="24"/>
      <w:szCs w:val="24"/>
      <w:lang w:eastAsia="ko-KR"/>
    </w:rPr>
  </w:style>
  <w:style w:type="paragraph" w:customStyle="1" w:styleId="E7F4BE0FDD224F92A6A96BDC120146733">
    <w:name w:val="E7F4BE0FDD224F92A6A96BDC120146733"/>
    <w:pPr>
      <w:spacing w:after="0" w:line="240" w:lineRule="auto"/>
    </w:pPr>
    <w:rPr>
      <w:rFonts w:ascii="Times New Roman" w:eastAsia="Batang" w:hAnsi="Times New Roman" w:cs="Times New Roman"/>
      <w:sz w:val="24"/>
      <w:szCs w:val="24"/>
      <w:lang w:eastAsia="ko-KR"/>
    </w:rPr>
  </w:style>
  <w:style w:type="paragraph" w:customStyle="1" w:styleId="5FBF4EC758E84BB58C28C91892B58C0B6">
    <w:name w:val="5FBF4EC758E84BB58C28C91892B58C0B6"/>
    <w:pPr>
      <w:spacing w:after="0" w:line="240" w:lineRule="auto"/>
    </w:pPr>
    <w:rPr>
      <w:rFonts w:ascii="Times New Roman" w:eastAsia="Batang" w:hAnsi="Times New Roman" w:cs="Times New Roman"/>
      <w:sz w:val="24"/>
      <w:szCs w:val="24"/>
      <w:lang w:eastAsia="ko-KR"/>
    </w:rPr>
  </w:style>
  <w:style w:type="paragraph" w:customStyle="1" w:styleId="AE2C329704614BDA9A4A333BE50F04423">
    <w:name w:val="AE2C329704614BDA9A4A333BE50F04423"/>
    <w:pPr>
      <w:spacing w:after="0" w:line="240" w:lineRule="auto"/>
    </w:pPr>
    <w:rPr>
      <w:rFonts w:ascii="Times New Roman" w:eastAsia="Batang" w:hAnsi="Times New Roman" w:cs="Times New Roman"/>
      <w:sz w:val="24"/>
      <w:szCs w:val="24"/>
      <w:lang w:eastAsia="ko-KR"/>
    </w:rPr>
  </w:style>
  <w:style w:type="paragraph" w:customStyle="1" w:styleId="438C8548EBB94A559DD434859AAF9A8D6">
    <w:name w:val="438C8548EBB94A559DD434859AAF9A8D6"/>
    <w:pPr>
      <w:spacing w:after="0" w:line="240" w:lineRule="auto"/>
    </w:pPr>
    <w:rPr>
      <w:rFonts w:ascii="Times New Roman" w:eastAsia="Batang" w:hAnsi="Times New Roman" w:cs="Times New Roman"/>
      <w:sz w:val="24"/>
      <w:szCs w:val="24"/>
      <w:lang w:eastAsia="ko-KR"/>
    </w:rPr>
  </w:style>
  <w:style w:type="paragraph" w:customStyle="1" w:styleId="E2EAEDAD104B471E9AF9FB80E3428DFF6">
    <w:name w:val="E2EAEDAD104B471E9AF9FB80E3428DFF6"/>
    <w:pPr>
      <w:spacing w:after="0" w:line="240" w:lineRule="auto"/>
    </w:pPr>
    <w:rPr>
      <w:rFonts w:ascii="Times New Roman" w:eastAsia="Batang" w:hAnsi="Times New Roman" w:cs="Times New Roman"/>
      <w:sz w:val="24"/>
      <w:szCs w:val="24"/>
      <w:lang w:eastAsia="ko-KR"/>
    </w:rPr>
  </w:style>
  <w:style w:type="paragraph" w:customStyle="1" w:styleId="6BB273A7A4C88A4AA30C92CED399D5536">
    <w:name w:val="6BB273A7A4C88A4AA30C92CED399D5536"/>
    <w:pPr>
      <w:spacing w:after="0" w:line="240" w:lineRule="auto"/>
    </w:pPr>
    <w:rPr>
      <w:rFonts w:ascii="Times New Roman" w:eastAsia="Batang" w:hAnsi="Times New Roman" w:cs="Times New Roman"/>
      <w:sz w:val="24"/>
      <w:szCs w:val="24"/>
      <w:lang w:eastAsia="ko-KR"/>
    </w:rPr>
  </w:style>
  <w:style w:type="paragraph" w:customStyle="1" w:styleId="0800796AD0774151B09977B2999B03A93">
    <w:name w:val="0800796AD0774151B09977B2999B03A93"/>
    <w:pPr>
      <w:spacing w:after="0" w:line="240" w:lineRule="auto"/>
    </w:pPr>
    <w:rPr>
      <w:rFonts w:ascii="Times New Roman" w:eastAsia="Batang" w:hAnsi="Times New Roman" w:cs="Times New Roman"/>
      <w:sz w:val="24"/>
      <w:szCs w:val="24"/>
      <w:lang w:eastAsia="ko-KR"/>
    </w:rPr>
  </w:style>
  <w:style w:type="paragraph" w:customStyle="1" w:styleId="D07CE48ECB5C6C42BB7ADC733297B3CA6">
    <w:name w:val="D07CE48ECB5C6C42BB7ADC733297B3CA6"/>
    <w:pPr>
      <w:spacing w:after="0" w:line="240" w:lineRule="auto"/>
    </w:pPr>
    <w:rPr>
      <w:rFonts w:ascii="Times New Roman" w:eastAsia="Batang" w:hAnsi="Times New Roman" w:cs="Times New Roman"/>
      <w:sz w:val="24"/>
      <w:szCs w:val="24"/>
      <w:lang w:eastAsia="ko-KR"/>
    </w:rPr>
  </w:style>
  <w:style w:type="paragraph" w:customStyle="1" w:styleId="3E8C360F9B5342C394C5F7BE9B578C7C3">
    <w:name w:val="3E8C360F9B5342C394C5F7BE9B578C7C3"/>
    <w:pPr>
      <w:spacing w:after="0" w:line="240" w:lineRule="auto"/>
    </w:pPr>
    <w:rPr>
      <w:rFonts w:ascii="Times New Roman" w:eastAsia="Batang" w:hAnsi="Times New Roman" w:cs="Times New Roman"/>
      <w:sz w:val="24"/>
      <w:szCs w:val="24"/>
      <w:lang w:eastAsia="ko-KR"/>
    </w:rPr>
  </w:style>
  <w:style w:type="paragraph" w:customStyle="1" w:styleId="BDEC4E9361F24AABB8F58B39D5506CA24">
    <w:name w:val="BDEC4E9361F24AABB8F58B39D5506CA24"/>
    <w:pPr>
      <w:spacing w:after="0" w:line="240" w:lineRule="auto"/>
    </w:pPr>
    <w:rPr>
      <w:rFonts w:ascii="Times New Roman" w:eastAsia="Batang" w:hAnsi="Times New Roman" w:cs="Times New Roman"/>
      <w:sz w:val="24"/>
      <w:szCs w:val="24"/>
      <w:lang w:eastAsia="ko-KR"/>
    </w:rPr>
  </w:style>
  <w:style w:type="paragraph" w:customStyle="1" w:styleId="B7CC233593624E25A676816962A05E153">
    <w:name w:val="B7CC233593624E25A676816962A05E153"/>
    <w:pPr>
      <w:spacing w:after="0" w:line="240" w:lineRule="auto"/>
    </w:pPr>
    <w:rPr>
      <w:rFonts w:ascii="Times New Roman" w:eastAsia="Batang" w:hAnsi="Times New Roman" w:cs="Times New Roman"/>
      <w:sz w:val="24"/>
      <w:szCs w:val="24"/>
      <w:lang w:eastAsia="ko-KR"/>
    </w:rPr>
  </w:style>
  <w:style w:type="paragraph" w:customStyle="1" w:styleId="7E127B2B6D5E4774874A61286ADDB4773">
    <w:name w:val="7E127B2B6D5E4774874A61286ADDB4773"/>
    <w:pPr>
      <w:spacing w:after="0" w:line="240" w:lineRule="auto"/>
      <w:ind w:left="720"/>
      <w:contextualSpacing/>
    </w:pPr>
    <w:rPr>
      <w:rFonts w:ascii="Times New Roman" w:eastAsia="Batang" w:hAnsi="Times New Roman" w:cs="Times New Roman"/>
      <w:sz w:val="24"/>
      <w:szCs w:val="24"/>
      <w:lang w:eastAsia="ko-KR"/>
    </w:rPr>
  </w:style>
  <w:style w:type="paragraph" w:customStyle="1" w:styleId="23D81D680F3C41C9A88091DC359CBEC93">
    <w:name w:val="23D81D680F3C41C9A88091DC359CBEC93"/>
    <w:pPr>
      <w:spacing w:after="0" w:line="240" w:lineRule="auto"/>
    </w:pPr>
    <w:rPr>
      <w:rFonts w:ascii="Times New Roman" w:eastAsia="Batang" w:hAnsi="Times New Roman" w:cs="Times New Roman"/>
      <w:sz w:val="24"/>
      <w:szCs w:val="24"/>
      <w:lang w:eastAsia="ko-KR"/>
    </w:rPr>
  </w:style>
  <w:style w:type="paragraph" w:customStyle="1" w:styleId="2B86E312FDB7467FB46E8ECD908EE2213">
    <w:name w:val="2B86E312FDB7467FB46E8ECD908EE2213"/>
    <w:pPr>
      <w:spacing w:after="0" w:line="240" w:lineRule="auto"/>
    </w:pPr>
    <w:rPr>
      <w:rFonts w:ascii="Times New Roman" w:eastAsia="Batang" w:hAnsi="Times New Roman" w:cs="Times New Roman"/>
      <w:sz w:val="24"/>
      <w:szCs w:val="24"/>
      <w:lang w:eastAsia="ko-KR"/>
    </w:rPr>
  </w:style>
  <w:style w:type="paragraph" w:customStyle="1" w:styleId="FEF62152E05844DCA098F9F0D7E4EA143">
    <w:name w:val="FEF62152E05844DCA098F9F0D7E4EA143"/>
    <w:pPr>
      <w:spacing w:after="0" w:line="240" w:lineRule="auto"/>
      <w:ind w:left="720"/>
      <w:contextualSpacing/>
    </w:pPr>
    <w:rPr>
      <w:rFonts w:ascii="Times New Roman" w:eastAsia="Batang" w:hAnsi="Times New Roman" w:cs="Times New Roman"/>
      <w:sz w:val="24"/>
      <w:szCs w:val="24"/>
      <w:lang w:eastAsia="ko-KR"/>
    </w:rPr>
  </w:style>
  <w:style w:type="paragraph" w:customStyle="1" w:styleId="1E83DEDD2B86F942BF71624E831BA7564">
    <w:name w:val="1E83DEDD2B86F942BF71624E831BA7564"/>
    <w:pPr>
      <w:spacing w:after="0" w:line="240" w:lineRule="auto"/>
      <w:ind w:left="720"/>
      <w:contextualSpacing/>
    </w:pPr>
    <w:rPr>
      <w:rFonts w:ascii="Times New Roman" w:eastAsia="Batang" w:hAnsi="Times New Roman" w:cs="Times New Roman"/>
      <w:sz w:val="24"/>
      <w:szCs w:val="24"/>
      <w:lang w:eastAsia="ko-KR"/>
    </w:rPr>
  </w:style>
  <w:style w:type="paragraph" w:customStyle="1" w:styleId="486F0B2A96A843DD968B637F296F9C613">
    <w:name w:val="486F0B2A96A843DD968B637F296F9C613"/>
    <w:pPr>
      <w:spacing w:after="0" w:line="240" w:lineRule="auto"/>
    </w:pPr>
    <w:rPr>
      <w:rFonts w:ascii="Times New Roman" w:eastAsia="Batang" w:hAnsi="Times New Roman" w:cs="Times New Roman"/>
      <w:sz w:val="24"/>
      <w:szCs w:val="24"/>
      <w:lang w:eastAsia="ko-KR"/>
    </w:rPr>
  </w:style>
  <w:style w:type="paragraph" w:customStyle="1" w:styleId="A90184F52D77460C8905E5DFB019F1FE3">
    <w:name w:val="A90184F52D77460C8905E5DFB019F1FE3"/>
    <w:pPr>
      <w:spacing w:after="0" w:line="240" w:lineRule="auto"/>
    </w:pPr>
    <w:rPr>
      <w:rFonts w:ascii="Times New Roman" w:eastAsia="Batang" w:hAnsi="Times New Roman" w:cs="Times New Roman"/>
      <w:sz w:val="24"/>
      <w:szCs w:val="24"/>
      <w:lang w:eastAsia="ko-KR"/>
    </w:rPr>
  </w:style>
  <w:style w:type="paragraph" w:customStyle="1" w:styleId="FB9E03F1D8F6458496C914ECBE215BCC3">
    <w:name w:val="FB9E03F1D8F6458496C914ECBE215BCC3"/>
    <w:pPr>
      <w:spacing w:after="0" w:line="240" w:lineRule="auto"/>
    </w:pPr>
    <w:rPr>
      <w:rFonts w:ascii="Times New Roman" w:eastAsia="Batang" w:hAnsi="Times New Roman" w:cs="Times New Roman"/>
      <w:sz w:val="24"/>
      <w:szCs w:val="24"/>
      <w:lang w:eastAsia="ko-KR"/>
    </w:rPr>
  </w:style>
  <w:style w:type="paragraph" w:customStyle="1" w:styleId="8C715CA59F78CF41AB499F80415A47824">
    <w:name w:val="8C715CA59F78CF41AB499F80415A47824"/>
    <w:pPr>
      <w:spacing w:after="0" w:line="240" w:lineRule="auto"/>
      <w:ind w:left="720"/>
      <w:contextualSpacing/>
    </w:pPr>
    <w:rPr>
      <w:rFonts w:ascii="Times New Roman" w:eastAsia="Batang" w:hAnsi="Times New Roman" w:cs="Times New Roman"/>
      <w:sz w:val="24"/>
      <w:szCs w:val="24"/>
      <w:lang w:eastAsia="ko-KR"/>
    </w:rPr>
  </w:style>
  <w:style w:type="paragraph" w:customStyle="1" w:styleId="A645AF5597274B6E86E380BA0BFDA2633">
    <w:name w:val="A645AF5597274B6E86E380BA0BFDA2633"/>
    <w:pPr>
      <w:spacing w:after="0" w:line="240" w:lineRule="auto"/>
      <w:ind w:left="720"/>
      <w:contextualSpacing/>
    </w:pPr>
    <w:rPr>
      <w:rFonts w:ascii="Times New Roman" w:eastAsia="Batang" w:hAnsi="Times New Roman" w:cs="Times New Roman"/>
      <w:sz w:val="24"/>
      <w:szCs w:val="24"/>
      <w:lang w:eastAsia="ko-KR"/>
    </w:rPr>
  </w:style>
  <w:style w:type="paragraph" w:customStyle="1" w:styleId="553330A11F9444958D28B973CF306FE33">
    <w:name w:val="553330A11F9444958D28B973CF306FE33"/>
    <w:pPr>
      <w:spacing w:after="0" w:line="240" w:lineRule="auto"/>
      <w:ind w:left="720"/>
      <w:contextualSpacing/>
    </w:pPr>
    <w:rPr>
      <w:rFonts w:ascii="Times New Roman" w:eastAsia="Batang" w:hAnsi="Times New Roman" w:cs="Times New Roman"/>
      <w:sz w:val="24"/>
      <w:szCs w:val="24"/>
      <w:lang w:eastAsia="ko-KR"/>
    </w:rPr>
  </w:style>
  <w:style w:type="paragraph" w:customStyle="1" w:styleId="4AC4FEF358DE4BCD8DC986CF970CDC533">
    <w:name w:val="4AC4FEF358DE4BCD8DC986CF970CDC533"/>
    <w:pPr>
      <w:spacing w:after="0" w:line="240" w:lineRule="auto"/>
    </w:pPr>
    <w:rPr>
      <w:rFonts w:ascii="Times New Roman" w:eastAsia="Batang" w:hAnsi="Times New Roman" w:cs="Times New Roman"/>
      <w:sz w:val="24"/>
      <w:szCs w:val="24"/>
      <w:lang w:eastAsia="ko-KR"/>
    </w:rPr>
  </w:style>
  <w:style w:type="paragraph" w:customStyle="1" w:styleId="3F42664CE3EB4EAAB0E0428B04F4320F3">
    <w:name w:val="3F42664CE3EB4EAAB0E0428B04F4320F3"/>
    <w:pPr>
      <w:spacing w:after="0" w:line="240" w:lineRule="auto"/>
    </w:pPr>
    <w:rPr>
      <w:rFonts w:ascii="Times New Roman" w:eastAsia="Batang" w:hAnsi="Times New Roman" w:cs="Times New Roman"/>
      <w:sz w:val="24"/>
      <w:szCs w:val="24"/>
      <w:lang w:eastAsia="ko-KR"/>
    </w:rPr>
  </w:style>
  <w:style w:type="paragraph" w:customStyle="1" w:styleId="3A91EE7355C247828E87037722E457143">
    <w:name w:val="3A91EE7355C247828E87037722E457143"/>
    <w:pPr>
      <w:spacing w:after="0" w:line="240" w:lineRule="auto"/>
    </w:pPr>
    <w:rPr>
      <w:rFonts w:ascii="Times New Roman" w:eastAsia="Batang" w:hAnsi="Times New Roman" w:cs="Times New Roman"/>
      <w:sz w:val="24"/>
      <w:szCs w:val="24"/>
      <w:lang w:eastAsia="ko-KR"/>
    </w:rPr>
  </w:style>
  <w:style w:type="paragraph" w:customStyle="1" w:styleId="0A4231600E214FBEA05143B50AA8BD043">
    <w:name w:val="0A4231600E214FBEA05143B50AA8BD043"/>
    <w:pPr>
      <w:spacing w:after="0" w:line="240" w:lineRule="auto"/>
    </w:pPr>
    <w:rPr>
      <w:rFonts w:ascii="Times New Roman" w:eastAsia="Batang" w:hAnsi="Times New Roman" w:cs="Times New Roman"/>
      <w:sz w:val="24"/>
      <w:szCs w:val="24"/>
      <w:lang w:eastAsia="ko-KR"/>
    </w:rPr>
  </w:style>
  <w:style w:type="paragraph" w:customStyle="1" w:styleId="E7F4BE0FDD224F92A6A96BDC120146734">
    <w:name w:val="E7F4BE0FDD224F92A6A96BDC120146734"/>
    <w:pPr>
      <w:spacing w:after="0" w:line="240" w:lineRule="auto"/>
    </w:pPr>
    <w:rPr>
      <w:rFonts w:ascii="Times New Roman" w:eastAsia="Batang" w:hAnsi="Times New Roman" w:cs="Times New Roman"/>
      <w:sz w:val="24"/>
      <w:szCs w:val="24"/>
      <w:lang w:eastAsia="ko-KR"/>
    </w:rPr>
  </w:style>
  <w:style w:type="paragraph" w:customStyle="1" w:styleId="9E2FFC080A034056A009BDEAD16E9AFB">
    <w:name w:val="9E2FFC080A034056A009BDEAD16E9AFB"/>
  </w:style>
  <w:style w:type="paragraph" w:customStyle="1" w:styleId="632B50C8918941FDB6E777101E4711E8">
    <w:name w:val="632B50C8918941FDB6E777101E4711E8"/>
  </w:style>
  <w:style w:type="paragraph" w:customStyle="1" w:styleId="BCEEFEB698B346EF8B9FA7D3B145312B">
    <w:name w:val="BCEEFEB698B346EF8B9FA7D3B145312B"/>
  </w:style>
  <w:style w:type="paragraph" w:customStyle="1" w:styleId="C845F374420C4685B9A741F275C1EB0E">
    <w:name w:val="C845F374420C4685B9A741F275C1EB0E"/>
  </w:style>
  <w:style w:type="paragraph" w:customStyle="1" w:styleId="B2DD759841C24CABB7330218AE0692EA">
    <w:name w:val="B2DD759841C24CABB7330218AE0692EA"/>
  </w:style>
  <w:style w:type="paragraph" w:customStyle="1" w:styleId="3B227AADE06E46B082403664B1EB35B8">
    <w:name w:val="3B227AADE06E46B082403664B1EB35B8"/>
  </w:style>
  <w:style w:type="paragraph" w:customStyle="1" w:styleId="833CA58E772042D6B4EC0AF0B5AD6F52">
    <w:name w:val="833CA58E772042D6B4EC0AF0B5AD6F52"/>
  </w:style>
  <w:style w:type="paragraph" w:customStyle="1" w:styleId="96488D37A1C442B68E5C7867EAE5697C">
    <w:name w:val="96488D37A1C442B68E5C7867EAE5697C"/>
  </w:style>
  <w:style w:type="paragraph" w:customStyle="1" w:styleId="3C2E8BC447794EF5865368E2B77C5776">
    <w:name w:val="3C2E8BC447794EF5865368E2B77C5776"/>
  </w:style>
  <w:style w:type="paragraph" w:customStyle="1" w:styleId="3F22FA7F9B62478EBA8BC236B41BE32D">
    <w:name w:val="3F22FA7F9B62478EBA8BC236B41BE32D"/>
  </w:style>
  <w:style w:type="paragraph" w:customStyle="1" w:styleId="E0B3977468F243D285B9A258EEB6A794">
    <w:name w:val="E0B3977468F243D285B9A258EEB6A794"/>
  </w:style>
  <w:style w:type="paragraph" w:customStyle="1" w:styleId="EAA9DB92518949C0942891107684B6BC">
    <w:name w:val="EAA9DB92518949C0942891107684B6BC"/>
  </w:style>
  <w:style w:type="paragraph" w:customStyle="1" w:styleId="E63E1C553F9E4A53A7FC18C59B891744">
    <w:name w:val="E63E1C553F9E4A53A7FC18C59B891744"/>
  </w:style>
  <w:style w:type="paragraph" w:customStyle="1" w:styleId="9B54303CB8D04E839C6B140339A1CEB7">
    <w:name w:val="9B54303CB8D04E839C6B140339A1CEB7"/>
  </w:style>
  <w:style w:type="paragraph" w:customStyle="1" w:styleId="A4BA4B32130047AE8FC3447EB7CC919D">
    <w:name w:val="A4BA4B32130047AE8FC3447EB7CC919D"/>
    <w:rsid w:val="002B0C2C"/>
  </w:style>
  <w:style w:type="paragraph" w:customStyle="1" w:styleId="4949F0065E844C00933FFFCB29BD18EC">
    <w:name w:val="4949F0065E844C00933FFFCB29BD18EC"/>
    <w:rsid w:val="00B548EB"/>
  </w:style>
  <w:style w:type="paragraph" w:customStyle="1" w:styleId="86256B2E44EC45308E486CDB0EC3B96E">
    <w:name w:val="86256B2E44EC45308E486CDB0EC3B96E"/>
    <w:rsid w:val="00B548EB"/>
  </w:style>
  <w:style w:type="paragraph" w:customStyle="1" w:styleId="F5A3C07505D84FAEB81EAFB40B18E7D6">
    <w:name w:val="F5A3C07505D84FAEB81EAFB40B18E7D6"/>
    <w:rsid w:val="00CA47F4"/>
  </w:style>
  <w:style w:type="paragraph" w:customStyle="1" w:styleId="E5A85B8F795648C0A93477F3F51C5D18">
    <w:name w:val="E5A85B8F795648C0A93477F3F51C5D18"/>
    <w:rsid w:val="00CA47F4"/>
  </w:style>
  <w:style w:type="paragraph" w:customStyle="1" w:styleId="8F0EAAC24C9E4D649373816BF3CC0B2A">
    <w:name w:val="8F0EAAC24C9E4D649373816BF3CC0B2A"/>
    <w:rsid w:val="00CA47F4"/>
  </w:style>
  <w:style w:type="paragraph" w:customStyle="1" w:styleId="AE375ED3C0B04200AB6CCE979D6BBEBF">
    <w:name w:val="AE375ED3C0B04200AB6CCE979D6BBEBF"/>
    <w:rsid w:val="00CA47F4"/>
  </w:style>
  <w:style w:type="paragraph" w:customStyle="1" w:styleId="CD6B5396FC5640C7AF9E7B8EC5231FCD">
    <w:name w:val="CD6B5396FC5640C7AF9E7B8EC5231FCD"/>
    <w:rsid w:val="008558EE"/>
    <w:pPr>
      <w:spacing w:after="160" w:line="259" w:lineRule="auto"/>
    </w:pPr>
  </w:style>
  <w:style w:type="paragraph" w:customStyle="1" w:styleId="F3C7926190F94DD59996B79A80C81613">
    <w:name w:val="F3C7926190F94DD59996B79A80C81613"/>
    <w:rsid w:val="008558EE"/>
    <w:pPr>
      <w:spacing w:after="160" w:line="259" w:lineRule="auto"/>
    </w:pPr>
  </w:style>
  <w:style w:type="paragraph" w:customStyle="1" w:styleId="C6511D00F81B47F9A485A8D9CD2B2F75">
    <w:name w:val="C6511D00F81B47F9A485A8D9CD2B2F75"/>
    <w:rsid w:val="008558EE"/>
    <w:pPr>
      <w:spacing w:after="160" w:line="259" w:lineRule="auto"/>
    </w:pPr>
  </w:style>
  <w:style w:type="paragraph" w:customStyle="1" w:styleId="5BA9D90B42DE4E03B44AC38405735EF1">
    <w:name w:val="5BA9D90B42DE4E03B44AC38405735EF1"/>
    <w:rsid w:val="008558EE"/>
    <w:pPr>
      <w:spacing w:after="160" w:line="259" w:lineRule="auto"/>
    </w:pPr>
  </w:style>
  <w:style w:type="paragraph" w:customStyle="1" w:styleId="D9C374F4FEC04718A288B810BE7258CC">
    <w:name w:val="D9C374F4FEC04718A288B810BE7258CC"/>
    <w:rsid w:val="008558EE"/>
    <w:pPr>
      <w:spacing w:after="160" w:line="259" w:lineRule="auto"/>
    </w:pPr>
  </w:style>
  <w:style w:type="paragraph" w:customStyle="1" w:styleId="A662CE4FC0CC419C83F0FFD7FFB9C93B">
    <w:name w:val="A662CE4FC0CC419C83F0FFD7FFB9C93B"/>
    <w:rsid w:val="008558EE"/>
    <w:pPr>
      <w:spacing w:after="160" w:line="259" w:lineRule="auto"/>
    </w:pPr>
  </w:style>
  <w:style w:type="paragraph" w:customStyle="1" w:styleId="9155A0DF301E45AB97C3C29E3E6A4F72">
    <w:name w:val="9155A0DF301E45AB97C3C29E3E6A4F72"/>
    <w:rsid w:val="00684ADA"/>
    <w:pPr>
      <w:spacing w:after="160" w:line="259" w:lineRule="auto"/>
    </w:pPr>
  </w:style>
  <w:style w:type="paragraph" w:customStyle="1" w:styleId="5B6420B2BC6C44C8AB844D4A51F746DF">
    <w:name w:val="5B6420B2BC6C44C8AB844D4A51F746DF"/>
    <w:rsid w:val="00684ADA"/>
    <w:pPr>
      <w:spacing w:after="160" w:line="259" w:lineRule="auto"/>
    </w:pPr>
  </w:style>
  <w:style w:type="paragraph" w:customStyle="1" w:styleId="C2374D80ED7C4047AD950A417B210A18">
    <w:name w:val="C2374D80ED7C4047AD950A417B210A18"/>
    <w:rsid w:val="00BB32D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_Source xmlns="http://schemas.microsoft.com/sharepoint/v3/fields">c:\Temp\toSP\Закупки\Конкурсная документация\Остаток 2014 года\1. Citrix_VmWare (Софтлайн)_в 1С\Проект сублицензионного договора, правки 17.11.2014_вер2.docx</_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A46761CD66234849B1C7481C56D8E916" ma:contentTypeVersion="2" ma:contentTypeDescription="Создание документа." ma:contentTypeScope="" ma:versionID="e53ba595a5abf2e9772505ea5bad49d4">
  <xsd:schema xmlns:xsd="http://www.w3.org/2001/XMLSchema" xmlns:xs="http://www.w3.org/2001/XMLSchema" xmlns:p="http://schemas.microsoft.com/office/2006/metadata/properties" xmlns:ns2="http://schemas.microsoft.com/sharepoint/v3/fields" targetNamespace="http://schemas.microsoft.com/office/2006/metadata/properties" ma:root="true" ma:fieldsID="46afe7bb6939e5233f3b903e3c9526ae" ns2:_="">
    <xsd:import namespace="http://schemas.microsoft.com/sharepoint/v3/fields"/>
    <xsd:element name="properties">
      <xsd:complexType>
        <xsd:sequence>
          <xsd:element name="documentManagement">
            <xsd:complexType>
              <xsd:all>
                <xsd:element ref="ns2:_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Источник" ma:description="Ссылки на ресурсы, от которых этот ресурс является производным" ma:internalName="_Sourc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673EC-5EC9-4387-8DB3-BC3797EB366D}"/>
</file>

<file path=customXml/itemProps2.xml><?xml version="1.0" encoding="utf-8"?>
<ds:datastoreItem xmlns:ds="http://schemas.openxmlformats.org/officeDocument/2006/customXml" ds:itemID="{55367287-63E5-42CD-BEBF-88A73AC5B032}"/>
</file>

<file path=customXml/itemProps3.xml><?xml version="1.0" encoding="utf-8"?>
<ds:datastoreItem xmlns:ds="http://schemas.openxmlformats.org/officeDocument/2006/customXml" ds:itemID="{43F7DDEC-4A75-4E82-AD87-54CBE4AB641D}"/>
</file>

<file path=customXml/itemProps4.xml><?xml version="1.0" encoding="utf-8"?>
<ds:datastoreItem xmlns:ds="http://schemas.openxmlformats.org/officeDocument/2006/customXml" ds:itemID="{83757D6A-5D85-4B82-AC40-DFE4E58B72AC}"/>
</file>

<file path=docProps/app.xml><?xml version="1.0" encoding="utf-8"?>
<Properties xmlns="http://schemas.openxmlformats.org/officeDocument/2006/extended-properties" xmlns:vt="http://schemas.openxmlformats.org/officeDocument/2006/docPropsVTypes">
  <Template>Normal.dotm</Template>
  <TotalTime>14</TotalTime>
  <Pages>9</Pages>
  <Words>3878</Words>
  <Characters>28374</Characters>
  <Application>Microsoft Office Word</Application>
  <DocSecurity>0</DocSecurity>
  <Lines>236</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Softline</Company>
  <LinksUpToDate>false</LinksUpToDate>
  <CharactersWithSpaces>32188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fortinskayaeo</dc:creator>
  <cp:lastModifiedBy>Худин Виктор Иванович</cp:lastModifiedBy>
  <cp:revision>5</cp:revision>
  <dcterms:created xsi:type="dcterms:W3CDTF">2015-03-05T15:51:00Z</dcterms:created>
  <dcterms:modified xsi:type="dcterms:W3CDTF">2015-04-09T16:39:00Z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0x010100A46761CD66234849B1C7481C56D8E916</vt:lpwstr>
  </property>
  <property fmtid="{D5CDD505-2E9C-101B-9397-08002B2CF9AE}" pid="3" name="_dlc_DocIdItemGuid">
    <vt:lpwstr>a5c2e1a6-5d12-4478-adc3-cefcffab91f9</vt:lpwstr>
  </property>
</Properties>
</file>